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92E" w:rsidRDefault="00C8392E">
      <w:pPr>
        <w:pStyle w:val="Stile"/>
        <w:rPr>
          <w:sz w:val="19"/>
          <w:szCs w:val="19"/>
        </w:rPr>
      </w:pPr>
      <w:bookmarkStart w:id="0" w:name="_GoBack"/>
      <w:bookmarkEnd w:id="0"/>
    </w:p>
    <w:p w:rsidR="0042467B" w:rsidRDefault="008016C3">
      <w:pPr>
        <w:pStyle w:val="Stile"/>
        <w:spacing w:before="1" w:beforeAutospacing="1" w:after="1" w:afterAutospacing="1"/>
        <w:rPr>
          <w:rFonts w:ascii="Arial" w:hAnsi="Arial" w:cs="Arial"/>
          <w:w w:val="91"/>
          <w:sz w:val="22"/>
          <w:szCs w:val="22"/>
        </w:rPr>
      </w:pPr>
      <w:r>
        <w:rPr>
          <w:noProof/>
        </w:rPr>
        <w:drawing>
          <wp:anchor distT="0" distB="0" distL="114300" distR="114300" simplePos="0" relativeHeight="251649536" behindDoc="0" locked="0" layoutInCell="1" allowOverlap="1">
            <wp:simplePos x="0" y="0"/>
            <wp:positionH relativeFrom="column">
              <wp:posOffset>2228850</wp:posOffset>
            </wp:positionH>
            <wp:positionV relativeFrom="paragraph">
              <wp:posOffset>0</wp:posOffset>
            </wp:positionV>
            <wp:extent cx="1924050" cy="1085850"/>
            <wp:effectExtent l="19050" t="0" r="0" b="0"/>
            <wp:wrapSquare wrapText="bothSides"/>
            <wp:docPr id="2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24050" cy="1085850"/>
                    </a:xfrm>
                    <a:prstGeom prst="rect">
                      <a:avLst/>
                    </a:prstGeom>
                    <a:noFill/>
                    <a:ln w="9525">
                      <a:noFill/>
                      <a:miter lim="800000"/>
                      <a:headEnd/>
                      <a:tailEnd/>
                    </a:ln>
                  </pic:spPr>
                </pic:pic>
              </a:graphicData>
            </a:graphic>
          </wp:anchor>
        </w:drawing>
      </w:r>
    </w:p>
    <w:p w:rsidR="0042467B" w:rsidRDefault="0042467B">
      <w:pPr>
        <w:pStyle w:val="Stile"/>
        <w:spacing w:before="1" w:beforeAutospacing="1" w:after="1" w:afterAutospacing="1"/>
        <w:rPr>
          <w:rFonts w:ascii="Arial" w:hAnsi="Arial" w:cs="Arial"/>
          <w:w w:val="91"/>
          <w:sz w:val="22"/>
          <w:szCs w:val="22"/>
        </w:rPr>
      </w:pPr>
    </w:p>
    <w:p w:rsidR="0042467B" w:rsidRDefault="0042467B">
      <w:pPr>
        <w:pStyle w:val="Stile"/>
        <w:spacing w:before="1" w:beforeAutospacing="1" w:after="1" w:afterAutospacing="1"/>
        <w:rPr>
          <w:rFonts w:ascii="Arial" w:hAnsi="Arial" w:cs="Arial"/>
          <w:w w:val="91"/>
          <w:sz w:val="22"/>
          <w:szCs w:val="22"/>
        </w:rPr>
      </w:pPr>
    </w:p>
    <w:p w:rsidR="00C8392E" w:rsidRPr="00CF171E" w:rsidRDefault="00C8392E" w:rsidP="0042467B">
      <w:pPr>
        <w:pStyle w:val="Stile"/>
        <w:jc w:val="center"/>
        <w:rPr>
          <w:rFonts w:ascii="Verdana" w:hAnsi="Verdana" w:cs="Tahoma"/>
          <w:w w:val="91"/>
        </w:rPr>
      </w:pPr>
      <w:r w:rsidRPr="00CF171E">
        <w:rPr>
          <w:rFonts w:ascii="Verdana" w:hAnsi="Verdana" w:cs="Tahoma"/>
          <w:w w:val="91"/>
        </w:rPr>
        <w:t>Regione Siciliana</w:t>
      </w:r>
    </w:p>
    <w:p w:rsidR="0042467B" w:rsidRPr="00CF171E" w:rsidRDefault="00C8392E" w:rsidP="0042467B">
      <w:pPr>
        <w:pStyle w:val="Stile"/>
        <w:jc w:val="center"/>
        <w:rPr>
          <w:rFonts w:ascii="Verdana" w:hAnsi="Verdana" w:cs="Tahoma"/>
          <w:color w:val="002060"/>
          <w:w w:val="91"/>
        </w:rPr>
      </w:pPr>
      <w:r w:rsidRPr="00CF171E">
        <w:rPr>
          <w:rFonts w:ascii="Verdana" w:hAnsi="Verdana" w:cs="Tahoma"/>
          <w:color w:val="002060"/>
          <w:w w:val="91"/>
        </w:rPr>
        <w:t>Azienda Ospedaliera di Rilievo Nazionale e di Alta Specializzazione</w:t>
      </w:r>
    </w:p>
    <w:p w:rsidR="00C8392E" w:rsidRPr="00CF171E" w:rsidRDefault="00C8392E" w:rsidP="0042467B">
      <w:pPr>
        <w:pStyle w:val="Stile"/>
        <w:jc w:val="center"/>
        <w:rPr>
          <w:rFonts w:ascii="Verdana" w:hAnsi="Verdana" w:cs="Tahoma"/>
          <w:color w:val="002060"/>
          <w:w w:val="91"/>
        </w:rPr>
      </w:pPr>
      <w:r w:rsidRPr="00CF171E">
        <w:rPr>
          <w:rFonts w:ascii="Verdana" w:hAnsi="Verdana" w:cs="Tahoma"/>
          <w:color w:val="002060"/>
          <w:w w:val="91"/>
        </w:rPr>
        <w:t>"Garibaldi"</w:t>
      </w:r>
    </w:p>
    <w:p w:rsidR="00C8392E" w:rsidRPr="0042467B" w:rsidRDefault="00C8392E" w:rsidP="0042467B">
      <w:pPr>
        <w:pStyle w:val="Stile"/>
        <w:jc w:val="center"/>
        <w:rPr>
          <w:rFonts w:ascii="Tahoma" w:hAnsi="Tahoma" w:cs="Tahoma"/>
          <w:w w:val="91"/>
        </w:rPr>
      </w:pPr>
      <w:r w:rsidRPr="00CF171E">
        <w:rPr>
          <w:rFonts w:ascii="Verdana" w:hAnsi="Verdana" w:cs="Tahoma"/>
          <w:color w:val="002060"/>
          <w:w w:val="91"/>
        </w:rPr>
        <w:t>Catania</w:t>
      </w:r>
    </w:p>
    <w:p w:rsidR="0042467B" w:rsidRPr="0042467B" w:rsidRDefault="0042467B">
      <w:pPr>
        <w:pStyle w:val="Stile"/>
        <w:spacing w:before="1" w:beforeAutospacing="1" w:after="1" w:afterAutospacing="1"/>
        <w:rPr>
          <w:rFonts w:ascii="Tahoma" w:hAnsi="Tahoma" w:cs="Tahoma"/>
          <w:b/>
          <w:bCs/>
          <w:w w:val="91"/>
        </w:rPr>
      </w:pPr>
    </w:p>
    <w:p w:rsidR="0042467B" w:rsidRDefault="0042467B">
      <w:pPr>
        <w:pStyle w:val="Stile"/>
        <w:spacing w:before="1" w:beforeAutospacing="1" w:after="1" w:afterAutospacing="1"/>
        <w:rPr>
          <w:b/>
          <w:bCs/>
          <w:w w:val="91"/>
          <w:sz w:val="29"/>
          <w:szCs w:val="29"/>
        </w:rPr>
      </w:pPr>
    </w:p>
    <w:p w:rsidR="0042467B" w:rsidRPr="0042467B" w:rsidRDefault="00C8392E" w:rsidP="0042467B">
      <w:pPr>
        <w:pStyle w:val="Stile"/>
        <w:jc w:val="center"/>
        <w:rPr>
          <w:rFonts w:ascii="Tahoma" w:hAnsi="Tahoma" w:cs="Tahoma"/>
          <w:b/>
          <w:bCs/>
          <w:w w:val="91"/>
          <w:sz w:val="32"/>
          <w:szCs w:val="32"/>
        </w:rPr>
      </w:pPr>
      <w:r w:rsidRPr="0042467B">
        <w:rPr>
          <w:rFonts w:ascii="Tahoma" w:hAnsi="Tahoma" w:cs="Tahoma"/>
          <w:b/>
          <w:bCs/>
          <w:w w:val="91"/>
          <w:sz w:val="32"/>
          <w:szCs w:val="32"/>
        </w:rPr>
        <w:t>DOCUMENTO UNICO</w:t>
      </w:r>
    </w:p>
    <w:p w:rsidR="0042467B" w:rsidRPr="0042467B" w:rsidRDefault="00C8392E" w:rsidP="0042467B">
      <w:pPr>
        <w:pStyle w:val="Stile"/>
        <w:jc w:val="center"/>
        <w:rPr>
          <w:rFonts w:ascii="Tahoma" w:hAnsi="Tahoma" w:cs="Tahoma"/>
          <w:b/>
          <w:bCs/>
          <w:w w:val="91"/>
          <w:sz w:val="32"/>
          <w:szCs w:val="32"/>
        </w:rPr>
      </w:pPr>
      <w:r w:rsidRPr="0042467B">
        <w:rPr>
          <w:rFonts w:ascii="Tahoma" w:hAnsi="Tahoma" w:cs="Tahoma"/>
          <w:b/>
          <w:bCs/>
          <w:w w:val="91"/>
          <w:sz w:val="32"/>
          <w:szCs w:val="32"/>
        </w:rPr>
        <w:t>VALUTAZIONE DEI RISCHI DA</w:t>
      </w:r>
    </w:p>
    <w:p w:rsidR="00C8392E" w:rsidRPr="0042467B" w:rsidRDefault="00C8392E" w:rsidP="0042467B">
      <w:pPr>
        <w:pStyle w:val="Stile"/>
        <w:jc w:val="center"/>
        <w:rPr>
          <w:rFonts w:ascii="Arial Black" w:hAnsi="Arial Black"/>
          <w:b/>
          <w:bCs/>
          <w:w w:val="91"/>
          <w:sz w:val="28"/>
          <w:szCs w:val="28"/>
        </w:rPr>
      </w:pPr>
      <w:r w:rsidRPr="0042467B">
        <w:rPr>
          <w:rFonts w:ascii="Tahoma" w:hAnsi="Tahoma" w:cs="Tahoma"/>
          <w:b/>
          <w:bCs/>
          <w:w w:val="91"/>
          <w:sz w:val="32"/>
          <w:szCs w:val="32"/>
        </w:rPr>
        <w:t>INTERFERENZE</w:t>
      </w:r>
    </w:p>
    <w:p w:rsidR="0042467B" w:rsidRPr="0042467B" w:rsidRDefault="00C8392E" w:rsidP="0042467B">
      <w:pPr>
        <w:pStyle w:val="Stile"/>
        <w:jc w:val="center"/>
        <w:rPr>
          <w:rFonts w:ascii="Tahoma" w:hAnsi="Tahoma" w:cs="Tahoma"/>
          <w:b/>
          <w:bCs/>
          <w:sz w:val="28"/>
          <w:szCs w:val="28"/>
        </w:rPr>
      </w:pPr>
      <w:r w:rsidRPr="0042467B">
        <w:rPr>
          <w:rFonts w:ascii="Tahoma" w:hAnsi="Tahoma" w:cs="Tahoma"/>
          <w:b/>
          <w:bCs/>
          <w:sz w:val="28"/>
          <w:szCs w:val="28"/>
        </w:rPr>
        <w:t xml:space="preserve">ai sensi dell'art. </w:t>
      </w:r>
      <w:r w:rsidRPr="0042467B">
        <w:rPr>
          <w:rFonts w:ascii="Tahoma" w:hAnsi="Tahoma" w:cs="Tahoma"/>
          <w:b/>
          <w:bCs/>
          <w:w w:val="91"/>
          <w:sz w:val="28"/>
          <w:szCs w:val="28"/>
        </w:rPr>
        <w:t xml:space="preserve">26 </w:t>
      </w:r>
      <w:r w:rsidRPr="0042467B">
        <w:rPr>
          <w:rFonts w:ascii="Tahoma" w:hAnsi="Tahoma" w:cs="Tahoma"/>
          <w:b/>
          <w:bCs/>
          <w:sz w:val="28"/>
          <w:szCs w:val="28"/>
        </w:rPr>
        <w:t xml:space="preserve">comma </w:t>
      </w:r>
      <w:r w:rsidRPr="0042467B">
        <w:rPr>
          <w:rFonts w:ascii="Tahoma" w:hAnsi="Tahoma" w:cs="Tahoma"/>
          <w:b/>
          <w:bCs/>
          <w:w w:val="91"/>
          <w:sz w:val="28"/>
          <w:szCs w:val="28"/>
        </w:rPr>
        <w:t xml:space="preserve">3 </w:t>
      </w:r>
      <w:r w:rsidRPr="0042467B">
        <w:rPr>
          <w:rFonts w:ascii="Tahoma" w:hAnsi="Tahoma" w:cs="Tahoma"/>
          <w:b/>
          <w:bCs/>
          <w:sz w:val="28"/>
          <w:szCs w:val="28"/>
        </w:rPr>
        <w:t xml:space="preserve">del D.Lgs. </w:t>
      </w:r>
      <w:r w:rsidRPr="0042467B">
        <w:rPr>
          <w:rFonts w:ascii="Tahoma" w:hAnsi="Tahoma" w:cs="Tahoma"/>
          <w:b/>
          <w:bCs/>
          <w:w w:val="91"/>
          <w:sz w:val="28"/>
          <w:szCs w:val="28"/>
        </w:rPr>
        <w:t xml:space="preserve">81/2008 </w:t>
      </w:r>
      <w:r w:rsidRPr="0042467B">
        <w:rPr>
          <w:rFonts w:ascii="Tahoma" w:hAnsi="Tahoma" w:cs="Tahoma"/>
          <w:b/>
          <w:bCs/>
          <w:sz w:val="28"/>
          <w:szCs w:val="28"/>
        </w:rPr>
        <w:t>e s.m.i</w:t>
      </w:r>
    </w:p>
    <w:p w:rsidR="0042467B" w:rsidRDefault="0042467B">
      <w:pPr>
        <w:pStyle w:val="Stile"/>
        <w:spacing w:before="1" w:beforeAutospacing="1" w:after="1" w:afterAutospacing="1"/>
        <w:rPr>
          <w:b/>
          <w:bCs/>
          <w:w w:val="91"/>
          <w:sz w:val="29"/>
          <w:szCs w:val="29"/>
        </w:rPr>
      </w:pPr>
    </w:p>
    <w:p w:rsidR="00CF171E" w:rsidRDefault="00CF171E">
      <w:pPr>
        <w:pStyle w:val="Stile"/>
        <w:spacing w:before="1" w:beforeAutospacing="1" w:after="1" w:afterAutospacing="1"/>
        <w:rPr>
          <w:b/>
          <w:bCs/>
          <w:w w:val="91"/>
          <w:sz w:val="29"/>
          <w:szCs w:val="29"/>
        </w:rPr>
      </w:pPr>
    </w:p>
    <w:p w:rsidR="007C305F" w:rsidRPr="002E470F" w:rsidRDefault="007C305F" w:rsidP="007C305F">
      <w:pPr>
        <w:spacing w:after="0" w:line="240" w:lineRule="auto"/>
        <w:jc w:val="center"/>
        <w:rPr>
          <w:rFonts w:ascii="Times New Roman" w:hAnsi="Times New Roman"/>
          <w:sz w:val="28"/>
          <w:szCs w:val="28"/>
        </w:rPr>
      </w:pPr>
      <w:r>
        <w:rPr>
          <w:rFonts w:ascii="Times New Roman" w:hAnsi="Times New Roman"/>
          <w:b/>
          <w:bCs/>
          <w:color w:val="000000" w:themeColor="text1"/>
          <w:sz w:val="28"/>
          <w:szCs w:val="28"/>
        </w:rPr>
        <w:t>Servizio di sorveglianza antincendio presso i PP.OO. Garibaldi Centro e Nesima – ARNAS Garibaldi per la durata di 5 mesi.</w:t>
      </w:r>
    </w:p>
    <w:p w:rsidR="007C305F" w:rsidRPr="002E470F" w:rsidRDefault="007C305F" w:rsidP="007C305F">
      <w:pPr>
        <w:spacing w:after="0" w:line="360" w:lineRule="auto"/>
        <w:jc w:val="center"/>
        <w:rPr>
          <w:rFonts w:ascii="Times New Roman" w:hAnsi="Times New Roman"/>
          <w:sz w:val="28"/>
          <w:szCs w:val="28"/>
        </w:rPr>
      </w:pPr>
    </w:p>
    <w:p w:rsidR="007C305F" w:rsidRDefault="007C305F" w:rsidP="007C305F">
      <w:pPr>
        <w:pStyle w:val="Stile"/>
        <w:jc w:val="center"/>
        <w:rPr>
          <w:rFonts w:ascii="Arial" w:hAnsi="Arial" w:cs="Arial"/>
          <w:sz w:val="22"/>
          <w:szCs w:val="22"/>
        </w:rPr>
        <w:sectPr w:rsidR="007C305F" w:rsidSect="0042467B">
          <w:headerReference w:type="default" r:id="rId8"/>
          <w:footerReference w:type="default" r:id="rId9"/>
          <w:pgSz w:w="11907" w:h="16840"/>
          <w:pgMar w:top="1021" w:right="1021" w:bottom="1021" w:left="1021" w:header="720" w:footer="720" w:gutter="0"/>
          <w:cols w:space="720"/>
          <w:noEndnote/>
        </w:sectPr>
      </w:pPr>
    </w:p>
    <w:p w:rsidR="00C8392E" w:rsidRDefault="00C8392E">
      <w:pPr>
        <w:pStyle w:val="Stile"/>
        <w:rPr>
          <w:rFonts w:ascii="Arial" w:hAnsi="Arial" w:cs="Arial"/>
          <w:sz w:val="2"/>
          <w:szCs w:val="2"/>
        </w:rPr>
      </w:pPr>
    </w:p>
    <w:p w:rsidR="00C8392E" w:rsidRPr="00741ACF" w:rsidRDefault="00C8392E">
      <w:pPr>
        <w:pStyle w:val="Stile"/>
        <w:spacing w:before="1" w:beforeAutospacing="1" w:after="1" w:afterAutospacing="1"/>
        <w:rPr>
          <w:rFonts w:ascii="Tahoma" w:hAnsi="Tahoma" w:cs="Tahoma"/>
          <w:b/>
          <w:bCs/>
          <w:sz w:val="20"/>
          <w:szCs w:val="20"/>
        </w:rPr>
      </w:pPr>
      <w:r w:rsidRPr="00741ACF">
        <w:rPr>
          <w:rFonts w:ascii="Tahoma" w:hAnsi="Tahoma" w:cs="Tahoma"/>
          <w:b/>
          <w:bCs/>
          <w:sz w:val="20"/>
          <w:szCs w:val="20"/>
        </w:rPr>
        <w:t xml:space="preserve">PREMESSA </w:t>
      </w:r>
    </w:p>
    <w:p w:rsidR="00C8392E" w:rsidRPr="00741ACF" w:rsidRDefault="00C8392E" w:rsidP="00CF171E">
      <w:pPr>
        <w:pStyle w:val="Stile"/>
        <w:spacing w:before="1" w:beforeAutospacing="1" w:after="1" w:afterAutospacing="1"/>
        <w:jc w:val="both"/>
        <w:rPr>
          <w:rFonts w:ascii="Tahoma" w:hAnsi="Tahoma" w:cs="Tahoma"/>
          <w:sz w:val="21"/>
          <w:szCs w:val="21"/>
        </w:rPr>
      </w:pPr>
      <w:r w:rsidRPr="00741ACF">
        <w:rPr>
          <w:rFonts w:ascii="Tahoma" w:hAnsi="Tahoma" w:cs="Tahoma"/>
          <w:sz w:val="21"/>
          <w:szCs w:val="21"/>
        </w:rPr>
        <w:t xml:space="preserve">Il presente documento di valutazione dei rischi costituisce adempimento a quanto previsto dall'art. 26 del D.Lgs 81/08 e s.m.i. </w:t>
      </w:r>
    </w:p>
    <w:p w:rsidR="00C8392E" w:rsidRPr="00741ACF" w:rsidRDefault="00C8392E" w:rsidP="00CF171E">
      <w:pPr>
        <w:pStyle w:val="Stile"/>
        <w:spacing w:before="1" w:beforeAutospacing="1" w:after="1" w:afterAutospacing="1"/>
        <w:jc w:val="both"/>
        <w:rPr>
          <w:rFonts w:ascii="Tahoma" w:hAnsi="Tahoma" w:cs="Tahoma"/>
          <w:sz w:val="21"/>
          <w:szCs w:val="21"/>
        </w:rPr>
      </w:pPr>
      <w:r w:rsidRPr="00741ACF">
        <w:rPr>
          <w:rFonts w:ascii="Tahoma" w:hAnsi="Tahoma" w:cs="Tahoma"/>
          <w:sz w:val="21"/>
          <w:szCs w:val="21"/>
        </w:rPr>
        <w:t xml:space="preserve">In questo documento infatti, ai fini della promozione della cooperazione e del coordinamento di cui al comma 3) del citato art. 26 viene riportata la valutazione dei rischi dovuti alle interferenze tra l'attività del Committente e della Ditta Appaltatrice e le relative misure di sicurezza tecniche e gestionali adottate/adottabili per eliminare o ridurre tali rischi. </w:t>
      </w:r>
    </w:p>
    <w:p w:rsidR="00C8392E" w:rsidRPr="00741ACF" w:rsidRDefault="00C8392E" w:rsidP="00CF171E">
      <w:pPr>
        <w:pStyle w:val="Stile"/>
        <w:spacing w:before="1" w:beforeAutospacing="1" w:after="1" w:afterAutospacing="1"/>
        <w:jc w:val="both"/>
        <w:rPr>
          <w:rFonts w:ascii="Tahoma" w:hAnsi="Tahoma" w:cs="Tahoma"/>
          <w:sz w:val="21"/>
          <w:szCs w:val="21"/>
        </w:rPr>
      </w:pPr>
      <w:r w:rsidRPr="00741ACF">
        <w:rPr>
          <w:rFonts w:ascii="Tahoma" w:hAnsi="Tahoma" w:cs="Tahoma"/>
          <w:sz w:val="21"/>
          <w:szCs w:val="21"/>
        </w:rPr>
        <w:t xml:space="preserve">In accordo con quanto previsto dall'art.26 il documento non affronta i rischi specifici propri dell'attività della Ditta Appaltatrice. </w:t>
      </w:r>
    </w:p>
    <w:p w:rsidR="00C8392E" w:rsidRPr="00741ACF" w:rsidRDefault="00C8392E" w:rsidP="00CF171E">
      <w:pPr>
        <w:pStyle w:val="Stile"/>
        <w:spacing w:before="1" w:beforeAutospacing="1" w:after="1" w:afterAutospacing="1"/>
        <w:jc w:val="both"/>
        <w:rPr>
          <w:rFonts w:ascii="Tahoma" w:hAnsi="Tahoma" w:cs="Tahoma"/>
          <w:sz w:val="21"/>
          <w:szCs w:val="21"/>
        </w:rPr>
      </w:pPr>
      <w:r w:rsidRPr="00741ACF">
        <w:rPr>
          <w:rFonts w:ascii="Tahoma" w:hAnsi="Tahoma" w:cs="Tahoma"/>
          <w:sz w:val="21"/>
          <w:szCs w:val="21"/>
        </w:rPr>
        <w:t xml:space="preserve">La valutazione oggetto del presente documento </w:t>
      </w:r>
      <w:r w:rsidRPr="00741ACF">
        <w:rPr>
          <w:rFonts w:ascii="Tahoma" w:hAnsi="Tahoma" w:cs="Tahoma"/>
          <w:sz w:val="26"/>
          <w:szCs w:val="26"/>
        </w:rPr>
        <w:t xml:space="preserve">è </w:t>
      </w:r>
      <w:r w:rsidRPr="00741ACF">
        <w:rPr>
          <w:rFonts w:ascii="Tahoma" w:hAnsi="Tahoma" w:cs="Tahoma"/>
          <w:sz w:val="21"/>
          <w:szCs w:val="21"/>
        </w:rPr>
        <w:t xml:space="preserve">stata sviluppata sulla base di: </w:t>
      </w:r>
    </w:p>
    <w:p w:rsidR="00C8392E" w:rsidRPr="00741ACF" w:rsidRDefault="00C8392E" w:rsidP="00CF171E">
      <w:pPr>
        <w:pStyle w:val="Stile"/>
        <w:numPr>
          <w:ilvl w:val="0"/>
          <w:numId w:val="1"/>
        </w:numPr>
        <w:spacing w:before="1" w:beforeAutospacing="1" w:after="1" w:afterAutospacing="1"/>
        <w:ind w:left="225" w:hanging="225"/>
        <w:jc w:val="both"/>
        <w:rPr>
          <w:rFonts w:ascii="Tahoma" w:hAnsi="Tahoma" w:cs="Tahoma"/>
          <w:sz w:val="21"/>
          <w:szCs w:val="21"/>
        </w:rPr>
      </w:pPr>
      <w:r w:rsidRPr="00741ACF">
        <w:rPr>
          <w:rFonts w:ascii="Tahoma" w:hAnsi="Tahoma" w:cs="Tahoma"/>
          <w:sz w:val="21"/>
          <w:szCs w:val="21"/>
        </w:rPr>
        <w:t xml:space="preserve">tipologia della sede di lavoro e delle attività del Committente </w:t>
      </w:r>
    </w:p>
    <w:p w:rsidR="00C8392E" w:rsidRPr="00741ACF" w:rsidRDefault="00C8392E" w:rsidP="00CF171E">
      <w:pPr>
        <w:pStyle w:val="Stile"/>
        <w:numPr>
          <w:ilvl w:val="0"/>
          <w:numId w:val="1"/>
        </w:numPr>
        <w:spacing w:before="1" w:beforeAutospacing="1" w:after="1" w:afterAutospacing="1"/>
        <w:ind w:left="225" w:hanging="225"/>
        <w:jc w:val="both"/>
        <w:rPr>
          <w:rFonts w:ascii="Tahoma" w:hAnsi="Tahoma" w:cs="Tahoma"/>
          <w:sz w:val="21"/>
          <w:szCs w:val="21"/>
        </w:rPr>
      </w:pPr>
      <w:r w:rsidRPr="00741ACF">
        <w:rPr>
          <w:rFonts w:ascii="Tahoma" w:hAnsi="Tahoma" w:cs="Tahoma"/>
          <w:sz w:val="21"/>
          <w:szCs w:val="21"/>
        </w:rPr>
        <w:t xml:space="preserve">caratteristiche generali e specifiche dell'appalto </w:t>
      </w:r>
    </w:p>
    <w:p w:rsidR="00C8392E" w:rsidRPr="00741ACF" w:rsidRDefault="00C8392E" w:rsidP="00CF171E">
      <w:pPr>
        <w:pStyle w:val="Stile"/>
        <w:numPr>
          <w:ilvl w:val="0"/>
          <w:numId w:val="1"/>
        </w:numPr>
        <w:spacing w:before="1" w:beforeAutospacing="1" w:after="1" w:afterAutospacing="1"/>
        <w:ind w:left="225" w:hanging="225"/>
        <w:jc w:val="both"/>
        <w:rPr>
          <w:rFonts w:ascii="Tahoma" w:hAnsi="Tahoma" w:cs="Tahoma"/>
          <w:sz w:val="21"/>
          <w:szCs w:val="21"/>
        </w:rPr>
      </w:pPr>
      <w:r w:rsidRPr="00741ACF">
        <w:rPr>
          <w:rFonts w:ascii="Tahoma" w:hAnsi="Tahoma" w:cs="Tahoma"/>
          <w:sz w:val="21"/>
          <w:szCs w:val="21"/>
        </w:rPr>
        <w:t xml:space="preserve">documentazione tecnica resa disponibile dagli uffici preposti </w:t>
      </w:r>
    </w:p>
    <w:p w:rsidR="00C8392E" w:rsidRPr="00741ACF" w:rsidRDefault="00C8392E" w:rsidP="00CF171E">
      <w:pPr>
        <w:pStyle w:val="Stile"/>
        <w:spacing w:before="1" w:beforeAutospacing="1" w:after="1" w:afterAutospacing="1"/>
        <w:jc w:val="both"/>
        <w:rPr>
          <w:rFonts w:ascii="Tahoma" w:hAnsi="Tahoma" w:cs="Tahoma"/>
          <w:sz w:val="21"/>
          <w:szCs w:val="21"/>
        </w:rPr>
      </w:pPr>
      <w:r w:rsidRPr="00741ACF">
        <w:rPr>
          <w:rFonts w:ascii="Tahoma" w:hAnsi="Tahoma" w:cs="Tahoma"/>
          <w:sz w:val="21"/>
          <w:szCs w:val="21"/>
        </w:rPr>
        <w:t xml:space="preserve">Il documento dovrà essere aggiornato in caso di modifiche significative delle prevedibili interferenze. </w:t>
      </w:r>
    </w:p>
    <w:p w:rsidR="00C8392E" w:rsidRPr="00741ACF" w:rsidRDefault="00C8392E" w:rsidP="00CF171E">
      <w:pPr>
        <w:pStyle w:val="Stile"/>
        <w:spacing w:before="1" w:beforeAutospacing="1" w:after="1" w:afterAutospacing="1"/>
        <w:jc w:val="both"/>
        <w:rPr>
          <w:rFonts w:ascii="Tahoma" w:hAnsi="Tahoma" w:cs="Tahoma"/>
          <w:sz w:val="21"/>
          <w:szCs w:val="21"/>
        </w:rPr>
      </w:pPr>
      <w:r w:rsidRPr="00741ACF">
        <w:rPr>
          <w:rFonts w:ascii="Tahoma" w:hAnsi="Tahoma" w:cs="Tahoma"/>
          <w:sz w:val="21"/>
          <w:szCs w:val="21"/>
        </w:rPr>
        <w:t xml:space="preserve">I dati/argomenti riportati all'interno del documento sono: </w:t>
      </w:r>
    </w:p>
    <w:p w:rsidR="00C8392E" w:rsidRPr="00741ACF" w:rsidRDefault="00C8392E" w:rsidP="00CF171E">
      <w:pPr>
        <w:pStyle w:val="Stile"/>
        <w:numPr>
          <w:ilvl w:val="0"/>
          <w:numId w:val="1"/>
        </w:numPr>
        <w:spacing w:before="1" w:beforeAutospacing="1" w:after="1" w:afterAutospacing="1"/>
        <w:ind w:left="225" w:hanging="225"/>
        <w:jc w:val="both"/>
        <w:rPr>
          <w:rFonts w:ascii="Tahoma" w:hAnsi="Tahoma" w:cs="Tahoma"/>
          <w:sz w:val="21"/>
          <w:szCs w:val="21"/>
        </w:rPr>
      </w:pPr>
      <w:r w:rsidRPr="00741ACF">
        <w:rPr>
          <w:rFonts w:ascii="Tahoma" w:hAnsi="Tahoma" w:cs="Tahoma"/>
          <w:sz w:val="21"/>
          <w:szCs w:val="21"/>
        </w:rPr>
        <w:t xml:space="preserve">Anagrafica del Committente </w:t>
      </w:r>
    </w:p>
    <w:p w:rsidR="00C8392E" w:rsidRPr="00741ACF" w:rsidRDefault="00C8392E" w:rsidP="00CF171E">
      <w:pPr>
        <w:pStyle w:val="Stile"/>
        <w:numPr>
          <w:ilvl w:val="0"/>
          <w:numId w:val="1"/>
        </w:numPr>
        <w:spacing w:before="1" w:beforeAutospacing="1" w:after="1" w:afterAutospacing="1"/>
        <w:ind w:left="225" w:hanging="225"/>
        <w:jc w:val="both"/>
        <w:rPr>
          <w:rFonts w:ascii="Tahoma" w:hAnsi="Tahoma" w:cs="Tahoma"/>
          <w:sz w:val="21"/>
          <w:szCs w:val="21"/>
        </w:rPr>
      </w:pPr>
      <w:r w:rsidRPr="00741ACF">
        <w:rPr>
          <w:rFonts w:ascii="Tahoma" w:hAnsi="Tahoma" w:cs="Tahoma"/>
          <w:sz w:val="21"/>
          <w:szCs w:val="21"/>
        </w:rPr>
        <w:t xml:space="preserve">Anagrafica della Ditta Appaltatrice </w:t>
      </w:r>
    </w:p>
    <w:p w:rsidR="00C8392E" w:rsidRPr="00741ACF" w:rsidRDefault="00C8392E" w:rsidP="00CF171E">
      <w:pPr>
        <w:pStyle w:val="Stile"/>
        <w:numPr>
          <w:ilvl w:val="0"/>
          <w:numId w:val="1"/>
        </w:numPr>
        <w:spacing w:before="1" w:beforeAutospacing="1" w:after="1" w:afterAutospacing="1"/>
        <w:ind w:left="225" w:hanging="225"/>
        <w:jc w:val="both"/>
        <w:rPr>
          <w:rFonts w:ascii="Tahoma" w:hAnsi="Tahoma" w:cs="Tahoma"/>
          <w:sz w:val="21"/>
          <w:szCs w:val="21"/>
        </w:rPr>
      </w:pPr>
      <w:r w:rsidRPr="00741ACF">
        <w:rPr>
          <w:rFonts w:ascii="Tahoma" w:hAnsi="Tahoma" w:cs="Tahoma"/>
          <w:sz w:val="21"/>
          <w:szCs w:val="21"/>
        </w:rPr>
        <w:t xml:space="preserve">Indicazione di eventuali ulteriori appalti attivi </w:t>
      </w:r>
    </w:p>
    <w:p w:rsidR="00C8392E" w:rsidRPr="00741ACF" w:rsidRDefault="00C8392E" w:rsidP="00CF171E">
      <w:pPr>
        <w:pStyle w:val="Stile"/>
        <w:numPr>
          <w:ilvl w:val="0"/>
          <w:numId w:val="1"/>
        </w:numPr>
        <w:spacing w:before="1" w:beforeAutospacing="1" w:after="1" w:afterAutospacing="1"/>
        <w:ind w:left="230" w:hanging="230"/>
        <w:jc w:val="both"/>
        <w:rPr>
          <w:rFonts w:ascii="Tahoma" w:hAnsi="Tahoma" w:cs="Tahoma"/>
          <w:sz w:val="21"/>
          <w:szCs w:val="21"/>
        </w:rPr>
      </w:pPr>
      <w:r w:rsidRPr="00741ACF">
        <w:rPr>
          <w:rFonts w:ascii="Tahoma" w:hAnsi="Tahoma" w:cs="Tahoma"/>
          <w:sz w:val="21"/>
          <w:szCs w:val="21"/>
        </w:rPr>
        <w:t xml:space="preserve">Individuazione delle situazioni di rischio dovute al Committente che possono interferire con lo svolgimento dell'appalto (situazioni di emergenza o specifiche dell'attività del Committente) e relative misure tecniche, organizzative o gestionali adottate per eliminare o ridurre i rischi </w:t>
      </w:r>
    </w:p>
    <w:p w:rsidR="00C8392E" w:rsidRPr="00741ACF" w:rsidRDefault="00C8392E" w:rsidP="00CF171E">
      <w:pPr>
        <w:pStyle w:val="Stile"/>
        <w:numPr>
          <w:ilvl w:val="0"/>
          <w:numId w:val="1"/>
        </w:numPr>
        <w:spacing w:before="1" w:beforeAutospacing="1" w:after="1" w:afterAutospacing="1"/>
        <w:ind w:left="230" w:hanging="230"/>
        <w:jc w:val="both"/>
        <w:rPr>
          <w:rFonts w:ascii="Tahoma" w:hAnsi="Tahoma" w:cs="Tahoma"/>
          <w:sz w:val="21"/>
          <w:szCs w:val="21"/>
        </w:rPr>
      </w:pPr>
      <w:r w:rsidRPr="00741ACF">
        <w:rPr>
          <w:rFonts w:ascii="Tahoma" w:hAnsi="Tahoma" w:cs="Tahoma"/>
          <w:sz w:val="21"/>
          <w:szCs w:val="21"/>
        </w:rPr>
        <w:t xml:space="preserve">Individuazione dei rischi dovuti a possibili interferenze causate dallo svolgimento delle attività oggetto dell'appalto e relative misure tecniche, organizzative o gestionali adottate per eliminare o ridurre i rischi. </w:t>
      </w:r>
    </w:p>
    <w:p w:rsidR="00C8392E" w:rsidRPr="00741ACF" w:rsidRDefault="00C8392E" w:rsidP="00CF171E">
      <w:pPr>
        <w:pStyle w:val="Stile"/>
        <w:spacing w:before="1" w:beforeAutospacing="1" w:after="1" w:afterAutospacing="1"/>
        <w:jc w:val="both"/>
        <w:rPr>
          <w:rFonts w:ascii="Tahoma" w:hAnsi="Tahoma" w:cs="Tahoma"/>
          <w:sz w:val="21"/>
          <w:szCs w:val="21"/>
        </w:rPr>
      </w:pPr>
      <w:r w:rsidRPr="00741ACF">
        <w:rPr>
          <w:rFonts w:ascii="Tahoma" w:hAnsi="Tahoma" w:cs="Tahoma"/>
          <w:sz w:val="21"/>
          <w:szCs w:val="21"/>
        </w:rPr>
        <w:t xml:space="preserve">Premesso quanto sopra, di seguito si analizzano le sole attività, che per la loro natura, possano comportare interferenze certe sia in termini temporali che spaziali e pertanto oggetto di una gestione da monitorare. </w:t>
      </w:r>
    </w:p>
    <w:p w:rsidR="00C8392E" w:rsidRPr="00741ACF" w:rsidRDefault="00C8392E" w:rsidP="00CF171E">
      <w:pPr>
        <w:pStyle w:val="Stile"/>
        <w:spacing w:before="1" w:beforeAutospacing="1" w:after="1" w:afterAutospacing="1"/>
        <w:jc w:val="both"/>
        <w:rPr>
          <w:rFonts w:ascii="Tahoma" w:hAnsi="Tahoma" w:cs="Tahoma"/>
          <w:sz w:val="21"/>
          <w:szCs w:val="21"/>
        </w:rPr>
      </w:pPr>
      <w:r w:rsidRPr="00741ACF">
        <w:rPr>
          <w:rFonts w:ascii="Tahoma" w:hAnsi="Tahoma" w:cs="Tahoma"/>
          <w:sz w:val="21"/>
          <w:szCs w:val="21"/>
        </w:rPr>
        <w:t xml:space="preserve">Qualora dipendenti del Committente e/o della Ditta Appaltatrice segnalassero problematiche legate allo svolgimento dei lavori il referente locale del Committente dovrà immediatamente attivarsi convocando i responsabili dei lavori, allertando il Servizio di Prevenzione e Protezione ed eventualmente intervenire fermando le lavorazioni e/o attivare altre misure che consentano l'eliminazione del problema riscontrato. </w:t>
      </w:r>
    </w:p>
    <w:p w:rsidR="00C8392E" w:rsidRPr="00741ACF" w:rsidRDefault="00C8392E" w:rsidP="00CF171E">
      <w:pPr>
        <w:pStyle w:val="Stile"/>
        <w:spacing w:before="1" w:beforeAutospacing="1" w:after="1" w:afterAutospacing="1"/>
        <w:jc w:val="both"/>
        <w:rPr>
          <w:rFonts w:ascii="Tahoma" w:hAnsi="Tahoma" w:cs="Tahoma"/>
          <w:sz w:val="21"/>
          <w:szCs w:val="21"/>
        </w:rPr>
      </w:pPr>
      <w:r w:rsidRPr="00741ACF">
        <w:rPr>
          <w:rFonts w:ascii="Tahoma" w:hAnsi="Tahoma" w:cs="Tahoma"/>
          <w:sz w:val="21"/>
          <w:szCs w:val="21"/>
        </w:rPr>
        <w:t xml:space="preserve">Prima dell'inizio del servizio il RUP convocherà la Ditta appaltatrice e il Servizio di Prevenzione e Protezione per la riunione di cooperazione e coordinamento e la redazione e sottoscrizione dell'apposito verbale. </w:t>
      </w:r>
    </w:p>
    <w:p w:rsidR="00C8392E" w:rsidRPr="00741ACF" w:rsidRDefault="00C8392E" w:rsidP="00CF171E">
      <w:pPr>
        <w:pStyle w:val="Stile"/>
        <w:spacing w:before="1" w:beforeAutospacing="1" w:after="1" w:afterAutospacing="1"/>
        <w:jc w:val="both"/>
        <w:rPr>
          <w:rFonts w:ascii="Tahoma" w:hAnsi="Tahoma" w:cs="Tahoma"/>
          <w:sz w:val="21"/>
          <w:szCs w:val="21"/>
        </w:rPr>
      </w:pPr>
      <w:r w:rsidRPr="00741ACF">
        <w:rPr>
          <w:rFonts w:ascii="Tahoma" w:hAnsi="Tahoma" w:cs="Tahoma"/>
          <w:sz w:val="21"/>
          <w:szCs w:val="21"/>
        </w:rPr>
        <w:t xml:space="preserve">Descrizione dell'appalto: Sorveglianza attiva antincendio per i Presidi Ospedalieri dell'ARNAS Garibaldi di Catania. (l'articolazione del Servizio </w:t>
      </w:r>
      <w:r w:rsidRPr="00741ACF">
        <w:rPr>
          <w:rFonts w:ascii="Tahoma" w:hAnsi="Tahoma" w:cs="Tahoma"/>
          <w:sz w:val="26"/>
          <w:szCs w:val="26"/>
        </w:rPr>
        <w:t xml:space="preserve">è </w:t>
      </w:r>
      <w:r w:rsidRPr="00741ACF">
        <w:rPr>
          <w:rFonts w:ascii="Tahoma" w:hAnsi="Tahoma" w:cs="Tahoma"/>
          <w:sz w:val="21"/>
          <w:szCs w:val="21"/>
        </w:rPr>
        <w:t xml:space="preserve">dettagliatamente descritta nel Capitolato) </w:t>
      </w:r>
    </w:p>
    <w:p w:rsidR="00C8392E" w:rsidRPr="00741ACF" w:rsidRDefault="00C8392E">
      <w:pPr>
        <w:pStyle w:val="Stile"/>
        <w:rPr>
          <w:rFonts w:ascii="Tahoma" w:hAnsi="Tahoma" w:cs="Tahoma"/>
          <w:sz w:val="2"/>
          <w:szCs w:val="2"/>
        </w:rPr>
      </w:pPr>
    </w:p>
    <w:p w:rsidR="00061948" w:rsidRPr="00741ACF" w:rsidRDefault="00061948" w:rsidP="00061948">
      <w:pPr>
        <w:pStyle w:val="Titolo1"/>
      </w:pPr>
      <w:r w:rsidRPr="00741ACF">
        <w:t>ANAGRAFICA DEL COMMITTENTE</w:t>
      </w:r>
    </w:p>
    <w:p w:rsidR="00061948" w:rsidRPr="00741ACF" w:rsidRDefault="00061948" w:rsidP="00061948">
      <w:pPr>
        <w:pStyle w:val="Titolo2"/>
        <w:rPr>
          <w:sz w:val="16"/>
          <w:szCs w:val="16"/>
        </w:rPr>
      </w:pPr>
    </w:p>
    <w:tbl>
      <w:tblPr>
        <w:tblW w:w="0" w:type="auto"/>
        <w:tblInd w:w="496"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4110"/>
        <w:gridCol w:w="4644"/>
      </w:tblGrid>
      <w:tr w:rsidR="00061948" w:rsidRPr="00741ACF"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741ACF" w:rsidRDefault="00061948" w:rsidP="00CC1BE3">
            <w:pPr>
              <w:spacing w:before="60" w:after="60"/>
              <w:jc w:val="center"/>
              <w:rPr>
                <w:rFonts w:ascii="Tahoma" w:hAnsi="Tahoma" w:cs="Tahoma"/>
                <w:b/>
                <w:i/>
                <w:smallCaps/>
              </w:rPr>
            </w:pPr>
            <w:r w:rsidRPr="00741ACF">
              <w:rPr>
                <w:rFonts w:ascii="Tahoma" w:hAnsi="Tahoma" w:cs="Tahoma"/>
                <w:b/>
                <w:i/>
                <w:smallCaps/>
              </w:rPr>
              <w:lastRenderedPageBreak/>
              <w:t>Denominazione</w:t>
            </w:r>
          </w:p>
        </w:tc>
        <w:tc>
          <w:tcPr>
            <w:tcW w:w="4644" w:type="dxa"/>
            <w:tcBorders>
              <w:top w:val="single" w:sz="6" w:space="0" w:color="auto"/>
              <w:left w:val="nil"/>
              <w:bottom w:val="single" w:sz="4" w:space="0" w:color="auto"/>
              <w:right w:val="single" w:sz="6" w:space="0" w:color="auto"/>
            </w:tcBorders>
            <w:shd w:val="pct25" w:color="auto" w:fill="FFFFFF"/>
            <w:vAlign w:val="center"/>
          </w:tcPr>
          <w:p w:rsidR="00061948" w:rsidRPr="00741ACF" w:rsidRDefault="00061948" w:rsidP="00CC1BE3">
            <w:pPr>
              <w:spacing w:before="20" w:after="20"/>
              <w:jc w:val="center"/>
              <w:rPr>
                <w:rFonts w:ascii="Tahoma" w:hAnsi="Tahoma" w:cs="Tahoma"/>
                <w:b/>
                <w:i/>
                <w:smallCaps/>
              </w:rPr>
            </w:pPr>
            <w:r w:rsidRPr="00741ACF">
              <w:rPr>
                <w:rFonts w:ascii="Tahoma" w:hAnsi="Tahoma" w:cs="Tahoma"/>
                <w:b/>
                <w:i/>
                <w:smallCaps/>
              </w:rPr>
              <w:t xml:space="preserve">Azienda ospedaaliera di Rilievo Nazionale </w:t>
            </w:r>
          </w:p>
          <w:p w:rsidR="00061948" w:rsidRPr="00741ACF" w:rsidRDefault="00061948" w:rsidP="00CC1BE3">
            <w:pPr>
              <w:spacing w:before="20" w:after="20"/>
              <w:jc w:val="center"/>
              <w:rPr>
                <w:rFonts w:ascii="Tahoma" w:hAnsi="Tahoma" w:cs="Tahoma"/>
                <w:b/>
                <w:i/>
                <w:smallCaps/>
              </w:rPr>
            </w:pPr>
            <w:r w:rsidRPr="00741ACF">
              <w:rPr>
                <w:rFonts w:ascii="Tahoma" w:hAnsi="Tahoma" w:cs="Tahoma"/>
                <w:b/>
                <w:i/>
                <w:smallCaps/>
              </w:rPr>
              <w:t>e di Alta Specializzazione</w:t>
            </w:r>
          </w:p>
        </w:tc>
      </w:tr>
      <w:tr w:rsidR="00061948" w:rsidRPr="00741ACF" w:rsidTr="00CC1BE3">
        <w:tc>
          <w:tcPr>
            <w:tcW w:w="4110" w:type="dxa"/>
            <w:tcBorders>
              <w:top w:val="nil"/>
              <w:left w:val="single" w:sz="6" w:space="0" w:color="auto"/>
              <w:bottom w:val="nil"/>
              <w:right w:val="single" w:sz="6" w:space="0" w:color="auto"/>
            </w:tcBorders>
          </w:tcPr>
          <w:p w:rsidR="00061948" w:rsidRPr="00741ACF" w:rsidRDefault="00061948" w:rsidP="00CC1BE3">
            <w:pPr>
              <w:spacing w:before="100" w:after="100"/>
              <w:rPr>
                <w:rFonts w:ascii="Tahoma" w:hAnsi="Tahoma" w:cs="Tahoma"/>
                <w:highlight w:val="cyan"/>
              </w:rPr>
            </w:pPr>
            <w:r w:rsidRPr="00741ACF">
              <w:rPr>
                <w:rFonts w:ascii="Tahoma" w:hAnsi="Tahoma" w:cs="Tahoma"/>
              </w:rPr>
              <w:t xml:space="preserve">Codice fiscale / Partita Iva </w:t>
            </w:r>
          </w:p>
        </w:tc>
        <w:tc>
          <w:tcPr>
            <w:tcW w:w="4644" w:type="dxa"/>
            <w:tcBorders>
              <w:top w:val="nil"/>
              <w:left w:val="nil"/>
              <w:bottom w:val="nil"/>
              <w:right w:val="single" w:sz="6" w:space="0" w:color="auto"/>
            </w:tcBorders>
          </w:tcPr>
          <w:p w:rsidR="00061948" w:rsidRPr="00741ACF" w:rsidRDefault="00061948" w:rsidP="00CC1BE3">
            <w:pPr>
              <w:spacing w:before="100" w:after="100"/>
              <w:rPr>
                <w:rFonts w:ascii="Tahoma" w:hAnsi="Tahoma" w:cs="Tahoma"/>
                <w:highlight w:val="cyan"/>
              </w:rPr>
            </w:pPr>
            <w:r w:rsidRPr="00741ACF">
              <w:rPr>
                <w:rFonts w:ascii="Tahoma" w:hAnsi="Tahoma" w:cs="Tahoma"/>
              </w:rPr>
              <w:t xml:space="preserve"> P.IVA 04721270876</w:t>
            </w:r>
          </w:p>
        </w:tc>
      </w:tr>
      <w:tr w:rsidR="00061948" w:rsidRPr="00741ACF" w:rsidTr="00CC1BE3">
        <w:tblPrEx>
          <w:tblBorders>
            <w:left w:val="single" w:sz="6" w:space="0" w:color="auto"/>
            <w:right w:val="single" w:sz="6" w:space="0" w:color="auto"/>
            <w:insideH w:val="single" w:sz="6" w:space="0" w:color="auto"/>
            <w:insideV w:val="single" w:sz="6" w:space="0" w:color="auto"/>
          </w:tblBorders>
        </w:tblPrEx>
        <w:tc>
          <w:tcPr>
            <w:tcW w:w="4110" w:type="dxa"/>
            <w:tcBorders>
              <w:top w:val="dashSmallGap" w:sz="4" w:space="0" w:color="auto"/>
              <w:bottom w:val="dashSmallGap" w:sz="4" w:space="0" w:color="auto"/>
            </w:tcBorders>
          </w:tcPr>
          <w:p w:rsidR="00061948" w:rsidRPr="00741ACF" w:rsidRDefault="00061948" w:rsidP="00CC1BE3">
            <w:pPr>
              <w:spacing w:before="100" w:after="100"/>
              <w:rPr>
                <w:rFonts w:ascii="Tahoma" w:hAnsi="Tahoma" w:cs="Tahoma"/>
              </w:rPr>
            </w:pPr>
            <w:r w:rsidRPr="00741ACF">
              <w:rPr>
                <w:rFonts w:ascii="Tahoma" w:hAnsi="Tahoma" w:cs="Tahoma"/>
              </w:rPr>
              <w:t>Sito Internet</w:t>
            </w:r>
          </w:p>
        </w:tc>
        <w:tc>
          <w:tcPr>
            <w:tcW w:w="4644" w:type="dxa"/>
            <w:tcBorders>
              <w:top w:val="dashSmallGap" w:sz="4" w:space="0" w:color="auto"/>
              <w:bottom w:val="dashSmallGap" w:sz="4" w:space="0" w:color="auto"/>
            </w:tcBorders>
          </w:tcPr>
          <w:p w:rsidR="00061948" w:rsidRPr="00741ACF" w:rsidRDefault="00061948" w:rsidP="00061948">
            <w:pPr>
              <w:spacing w:before="100" w:after="100"/>
              <w:rPr>
                <w:rFonts w:ascii="Tahoma" w:hAnsi="Tahoma" w:cs="Tahoma"/>
              </w:rPr>
            </w:pPr>
            <w:r w:rsidRPr="00741ACF">
              <w:rPr>
                <w:rFonts w:ascii="Tahoma" w:hAnsi="Tahoma" w:cs="Tahoma"/>
              </w:rPr>
              <w:t>www.ao-garibaldi.catania.it</w:t>
            </w:r>
          </w:p>
        </w:tc>
      </w:tr>
      <w:tr w:rsidR="00061948" w:rsidRPr="00741ACF" w:rsidTr="00CC1BE3">
        <w:tblPrEx>
          <w:tblBorders>
            <w:left w:val="single" w:sz="6" w:space="0" w:color="auto"/>
            <w:right w:val="single" w:sz="6" w:space="0" w:color="auto"/>
            <w:insideH w:val="single" w:sz="6" w:space="0" w:color="auto"/>
            <w:insideV w:val="single" w:sz="6" w:space="0" w:color="auto"/>
          </w:tblBorders>
        </w:tblPrEx>
        <w:tc>
          <w:tcPr>
            <w:tcW w:w="4110" w:type="dxa"/>
            <w:tcBorders>
              <w:top w:val="dashSmallGap" w:sz="4" w:space="0" w:color="auto"/>
              <w:bottom w:val="dashSmallGap" w:sz="4" w:space="0" w:color="auto"/>
            </w:tcBorders>
          </w:tcPr>
          <w:p w:rsidR="00061948" w:rsidRPr="00741ACF" w:rsidRDefault="00061948" w:rsidP="00CC1BE3">
            <w:pPr>
              <w:spacing w:before="100" w:after="100"/>
              <w:rPr>
                <w:rFonts w:ascii="Tahoma" w:hAnsi="Tahoma" w:cs="Tahoma"/>
              </w:rPr>
            </w:pPr>
            <w:r w:rsidRPr="00741ACF">
              <w:rPr>
                <w:rFonts w:ascii="Tahoma" w:hAnsi="Tahoma" w:cs="Tahoma"/>
              </w:rPr>
              <w:t>Attività</w:t>
            </w:r>
          </w:p>
        </w:tc>
        <w:tc>
          <w:tcPr>
            <w:tcW w:w="4644" w:type="dxa"/>
            <w:tcBorders>
              <w:top w:val="dashSmallGap" w:sz="4" w:space="0" w:color="auto"/>
              <w:bottom w:val="dashSmallGap" w:sz="4" w:space="0" w:color="auto"/>
            </w:tcBorders>
          </w:tcPr>
          <w:p w:rsidR="00061948" w:rsidRPr="00741ACF" w:rsidRDefault="00061948" w:rsidP="00CC1BE3">
            <w:pPr>
              <w:spacing w:before="100" w:after="100"/>
              <w:rPr>
                <w:rFonts w:ascii="Tahoma" w:hAnsi="Tahoma" w:cs="Tahoma"/>
              </w:rPr>
            </w:pPr>
            <w:r w:rsidRPr="00741ACF">
              <w:rPr>
                <w:rFonts w:ascii="Tahoma" w:hAnsi="Tahoma" w:cs="Tahoma"/>
              </w:rPr>
              <w:t>Sanitaria</w:t>
            </w:r>
          </w:p>
        </w:tc>
      </w:tr>
      <w:tr w:rsidR="00061948" w:rsidRPr="00741ACF" w:rsidTr="00CC1BE3">
        <w:tblPrEx>
          <w:tblBorders>
            <w:left w:val="single" w:sz="6" w:space="0" w:color="auto"/>
            <w:right w:val="single" w:sz="6" w:space="0" w:color="auto"/>
            <w:insideH w:val="single" w:sz="6" w:space="0" w:color="auto"/>
            <w:insideV w:val="single" w:sz="6" w:space="0" w:color="auto"/>
          </w:tblBorders>
        </w:tblPrEx>
        <w:tc>
          <w:tcPr>
            <w:tcW w:w="4110" w:type="dxa"/>
            <w:tcBorders>
              <w:top w:val="nil"/>
              <w:bottom w:val="nil"/>
            </w:tcBorders>
          </w:tcPr>
          <w:p w:rsidR="00061948" w:rsidRPr="00741ACF" w:rsidRDefault="00061948" w:rsidP="00CC1BE3">
            <w:pPr>
              <w:spacing w:before="100" w:after="100"/>
              <w:rPr>
                <w:rFonts w:ascii="Tahoma" w:hAnsi="Tahoma" w:cs="Tahoma"/>
              </w:rPr>
            </w:pPr>
            <w:r w:rsidRPr="00741ACF">
              <w:rPr>
                <w:rFonts w:ascii="Tahoma" w:hAnsi="Tahoma" w:cs="Tahoma"/>
              </w:rPr>
              <w:t>Settore</w:t>
            </w:r>
          </w:p>
        </w:tc>
        <w:tc>
          <w:tcPr>
            <w:tcW w:w="4644" w:type="dxa"/>
            <w:tcBorders>
              <w:top w:val="nil"/>
              <w:bottom w:val="dashSmallGap" w:sz="4" w:space="0" w:color="auto"/>
            </w:tcBorders>
          </w:tcPr>
          <w:p w:rsidR="00061948" w:rsidRPr="00741ACF" w:rsidRDefault="00061948" w:rsidP="00CC1BE3">
            <w:pPr>
              <w:spacing w:before="100" w:after="100"/>
              <w:rPr>
                <w:rFonts w:ascii="Tahoma" w:hAnsi="Tahoma" w:cs="Tahoma"/>
              </w:rPr>
            </w:pPr>
            <w:r w:rsidRPr="00741ACF">
              <w:rPr>
                <w:rFonts w:ascii="Tahoma" w:hAnsi="Tahoma" w:cs="Tahoma"/>
              </w:rPr>
              <w:t>Sanità</w:t>
            </w:r>
          </w:p>
        </w:tc>
      </w:tr>
      <w:tr w:rsidR="00061948" w:rsidRPr="00741ACF" w:rsidTr="00CC1BE3">
        <w:tblPrEx>
          <w:tblBorders>
            <w:left w:val="single" w:sz="6" w:space="0" w:color="auto"/>
            <w:right w:val="single" w:sz="6" w:space="0" w:color="auto"/>
            <w:insideH w:val="single" w:sz="6" w:space="0" w:color="auto"/>
            <w:insideV w:val="single" w:sz="6" w:space="0" w:color="auto"/>
          </w:tblBorders>
        </w:tblPrEx>
        <w:tc>
          <w:tcPr>
            <w:tcW w:w="4110" w:type="dxa"/>
            <w:tcBorders>
              <w:top w:val="dashSmallGap" w:sz="4" w:space="0" w:color="auto"/>
              <w:bottom w:val="dashSmallGap" w:sz="4" w:space="0" w:color="auto"/>
            </w:tcBorders>
          </w:tcPr>
          <w:p w:rsidR="00061948" w:rsidRPr="00741ACF" w:rsidRDefault="00061948" w:rsidP="00CC1BE3">
            <w:pPr>
              <w:spacing w:before="100" w:after="100"/>
              <w:rPr>
                <w:rFonts w:ascii="Tahoma" w:hAnsi="Tahoma" w:cs="Tahoma"/>
              </w:rPr>
            </w:pPr>
            <w:r w:rsidRPr="00741ACF">
              <w:rPr>
                <w:rFonts w:ascii="Tahoma" w:hAnsi="Tahoma" w:cs="Tahoma"/>
              </w:rPr>
              <w:t>Numero di dipendenti</w:t>
            </w:r>
          </w:p>
        </w:tc>
        <w:tc>
          <w:tcPr>
            <w:tcW w:w="4644" w:type="dxa"/>
            <w:tcBorders>
              <w:top w:val="dashSmallGap" w:sz="4" w:space="0" w:color="auto"/>
              <w:bottom w:val="dashSmallGap" w:sz="4" w:space="0" w:color="auto"/>
            </w:tcBorders>
          </w:tcPr>
          <w:p w:rsidR="00061948" w:rsidRPr="00741ACF" w:rsidRDefault="00061948" w:rsidP="00CC1BE3">
            <w:pPr>
              <w:spacing w:before="100" w:after="100"/>
              <w:rPr>
                <w:rFonts w:ascii="Tahoma" w:hAnsi="Tahoma" w:cs="Tahoma"/>
              </w:rPr>
            </w:pPr>
            <w:r w:rsidRPr="00741ACF">
              <w:rPr>
                <w:rFonts w:ascii="Tahoma" w:hAnsi="Tahoma" w:cs="Tahoma"/>
              </w:rPr>
              <w:t>2094</w:t>
            </w:r>
          </w:p>
        </w:tc>
      </w:tr>
    </w:tbl>
    <w:p w:rsidR="00061948" w:rsidRPr="00741ACF" w:rsidRDefault="00061948" w:rsidP="007C2C36">
      <w:pPr>
        <w:pStyle w:val="Titolo3"/>
        <w:rPr>
          <w:rFonts w:cs="Tahoma"/>
        </w:rPr>
      </w:pPr>
    </w:p>
    <w:tbl>
      <w:tblPr>
        <w:tblW w:w="0" w:type="auto"/>
        <w:tblInd w:w="496"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4110"/>
        <w:gridCol w:w="4644"/>
      </w:tblGrid>
      <w:tr w:rsidR="00061948" w:rsidRPr="00741ACF"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741ACF" w:rsidRDefault="00061948" w:rsidP="00CC1BE3">
            <w:pPr>
              <w:spacing w:before="60" w:after="60"/>
              <w:jc w:val="center"/>
              <w:rPr>
                <w:rFonts w:ascii="Tahoma" w:hAnsi="Tahoma" w:cs="Tahoma"/>
                <w:b/>
                <w:i/>
                <w:smallCaps/>
              </w:rPr>
            </w:pPr>
            <w:r w:rsidRPr="00741ACF">
              <w:rPr>
                <w:rFonts w:ascii="Tahoma" w:hAnsi="Tahoma" w:cs="Tahoma"/>
                <w:b/>
                <w:i/>
                <w:smallCaps/>
              </w:rPr>
              <w:t xml:space="preserve">Cognome e nome </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741ACF" w:rsidRDefault="00061948" w:rsidP="009B3995">
            <w:pPr>
              <w:pStyle w:val="Testocommento"/>
              <w:spacing w:before="100" w:after="100" w:line="240" w:lineRule="auto"/>
              <w:rPr>
                <w:rFonts w:ascii="Tahoma" w:hAnsi="Tahoma" w:cs="Tahoma"/>
                <w:sz w:val="22"/>
                <w:szCs w:val="22"/>
              </w:rPr>
            </w:pPr>
            <w:r w:rsidRPr="00741ACF">
              <w:rPr>
                <w:rFonts w:ascii="Tahoma" w:hAnsi="Tahoma" w:cs="Tahoma"/>
                <w:sz w:val="22"/>
                <w:szCs w:val="22"/>
              </w:rPr>
              <w:t xml:space="preserve">Dott. </w:t>
            </w:r>
            <w:r w:rsidR="009B3995" w:rsidRPr="00741ACF">
              <w:rPr>
                <w:rFonts w:ascii="Tahoma" w:hAnsi="Tahoma" w:cs="Tahoma"/>
                <w:sz w:val="22"/>
                <w:szCs w:val="22"/>
              </w:rPr>
              <w:t>Fabrizio De Nicola</w:t>
            </w:r>
          </w:p>
        </w:tc>
      </w:tr>
      <w:tr w:rsidR="00061948" w:rsidRPr="00741ACF"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741ACF" w:rsidRDefault="00061948" w:rsidP="00CC1BE3">
            <w:pPr>
              <w:spacing w:before="60" w:after="60"/>
              <w:jc w:val="center"/>
              <w:rPr>
                <w:rFonts w:ascii="Tahoma" w:hAnsi="Tahoma" w:cs="Tahoma"/>
                <w:b/>
                <w:i/>
                <w:smallCaps/>
              </w:rPr>
            </w:pPr>
            <w:r w:rsidRPr="00741ACF">
              <w:rPr>
                <w:rFonts w:ascii="Tahoma" w:hAnsi="Tahoma" w:cs="Tahoma"/>
                <w:b/>
                <w:i/>
                <w:smallCaps/>
              </w:rPr>
              <w:t>Qualifica funzionale</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741ACF" w:rsidRDefault="00061948" w:rsidP="002E470F">
            <w:pPr>
              <w:pStyle w:val="Testocommento"/>
              <w:spacing w:before="100" w:after="100" w:line="240" w:lineRule="auto"/>
              <w:rPr>
                <w:rFonts w:ascii="Tahoma" w:hAnsi="Tahoma" w:cs="Tahoma"/>
                <w:sz w:val="22"/>
                <w:szCs w:val="22"/>
              </w:rPr>
            </w:pPr>
            <w:r w:rsidRPr="00741ACF">
              <w:rPr>
                <w:rFonts w:ascii="Tahoma" w:hAnsi="Tahoma" w:cs="Tahoma"/>
                <w:sz w:val="22"/>
                <w:szCs w:val="22"/>
              </w:rPr>
              <w:t xml:space="preserve">Direttore Generale </w:t>
            </w:r>
          </w:p>
        </w:tc>
      </w:tr>
    </w:tbl>
    <w:p w:rsidR="00061948" w:rsidRPr="00741ACF" w:rsidRDefault="00061948" w:rsidP="007C2C36">
      <w:pPr>
        <w:pStyle w:val="Titolo3"/>
        <w:rPr>
          <w:rFonts w:cs="Tahoma"/>
        </w:rPr>
      </w:pPr>
    </w:p>
    <w:tbl>
      <w:tblPr>
        <w:tblW w:w="0" w:type="auto"/>
        <w:tblInd w:w="496"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4110"/>
        <w:gridCol w:w="4644"/>
      </w:tblGrid>
      <w:tr w:rsidR="00061948" w:rsidRPr="00741ACF"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741ACF" w:rsidRDefault="00061948" w:rsidP="00CC1BE3">
            <w:pPr>
              <w:spacing w:before="60" w:after="60"/>
              <w:jc w:val="center"/>
              <w:rPr>
                <w:rFonts w:ascii="Tahoma" w:hAnsi="Tahoma" w:cs="Tahoma"/>
                <w:b/>
                <w:i/>
                <w:smallCaps/>
              </w:rPr>
            </w:pPr>
            <w:r w:rsidRPr="00741ACF">
              <w:rPr>
                <w:rFonts w:ascii="Tahoma" w:hAnsi="Tahoma" w:cs="Tahoma"/>
                <w:b/>
                <w:i/>
                <w:smallCaps/>
              </w:rPr>
              <w:t xml:space="preserve">Cognome e nome </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741ACF" w:rsidRDefault="00061948" w:rsidP="009B3995">
            <w:pPr>
              <w:pStyle w:val="Testocommento"/>
              <w:spacing w:before="100" w:after="100" w:line="240" w:lineRule="auto"/>
              <w:rPr>
                <w:rFonts w:ascii="Tahoma" w:hAnsi="Tahoma" w:cs="Tahoma"/>
                <w:sz w:val="22"/>
                <w:szCs w:val="22"/>
              </w:rPr>
            </w:pPr>
            <w:r w:rsidRPr="00741ACF">
              <w:rPr>
                <w:rFonts w:ascii="Tahoma" w:hAnsi="Tahoma" w:cs="Tahoma"/>
                <w:sz w:val="22"/>
                <w:szCs w:val="22"/>
              </w:rPr>
              <w:t xml:space="preserve">Dott. </w:t>
            </w:r>
            <w:r w:rsidR="009B3995" w:rsidRPr="00741ACF">
              <w:rPr>
                <w:rFonts w:ascii="Tahoma" w:hAnsi="Tahoma" w:cs="Tahoma"/>
                <w:sz w:val="22"/>
                <w:szCs w:val="22"/>
              </w:rPr>
              <w:t>Giuseppe Giammanco</w:t>
            </w:r>
          </w:p>
        </w:tc>
      </w:tr>
      <w:tr w:rsidR="00061948" w:rsidRPr="00741ACF"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741ACF" w:rsidRDefault="00061948" w:rsidP="00CC1BE3">
            <w:pPr>
              <w:spacing w:before="60" w:after="60"/>
              <w:jc w:val="center"/>
              <w:rPr>
                <w:rFonts w:ascii="Tahoma" w:hAnsi="Tahoma" w:cs="Tahoma"/>
                <w:b/>
                <w:i/>
                <w:smallCaps/>
              </w:rPr>
            </w:pPr>
            <w:r w:rsidRPr="00741ACF">
              <w:rPr>
                <w:rFonts w:ascii="Tahoma" w:hAnsi="Tahoma" w:cs="Tahoma"/>
                <w:b/>
                <w:i/>
                <w:smallCaps/>
              </w:rPr>
              <w:t>Qualifica funzionale</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741ACF" w:rsidRDefault="00061948" w:rsidP="00CC1BE3">
            <w:pPr>
              <w:pStyle w:val="Testocommento"/>
              <w:spacing w:before="100" w:after="100" w:line="240" w:lineRule="auto"/>
              <w:rPr>
                <w:rFonts w:ascii="Tahoma" w:hAnsi="Tahoma" w:cs="Tahoma"/>
                <w:sz w:val="22"/>
                <w:szCs w:val="22"/>
              </w:rPr>
            </w:pPr>
            <w:r w:rsidRPr="00741ACF">
              <w:rPr>
                <w:rFonts w:ascii="Tahoma" w:hAnsi="Tahoma" w:cs="Tahoma"/>
                <w:sz w:val="22"/>
                <w:szCs w:val="22"/>
              </w:rPr>
              <w:t>Direttore Sanitario</w:t>
            </w:r>
          </w:p>
        </w:tc>
      </w:tr>
    </w:tbl>
    <w:p w:rsidR="00061948" w:rsidRPr="00741ACF" w:rsidRDefault="00061948" w:rsidP="00061948">
      <w:pPr>
        <w:rPr>
          <w:rFonts w:ascii="Tahoma" w:hAnsi="Tahoma" w:cs="Tahoma"/>
        </w:rPr>
      </w:pPr>
    </w:p>
    <w:tbl>
      <w:tblPr>
        <w:tblW w:w="0" w:type="auto"/>
        <w:tblInd w:w="496"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4110"/>
        <w:gridCol w:w="4644"/>
      </w:tblGrid>
      <w:tr w:rsidR="00061948" w:rsidRPr="00741ACF"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741ACF" w:rsidRDefault="00061948" w:rsidP="00CC1BE3">
            <w:pPr>
              <w:spacing w:before="60" w:after="60"/>
              <w:jc w:val="center"/>
              <w:rPr>
                <w:rFonts w:ascii="Tahoma" w:hAnsi="Tahoma" w:cs="Tahoma"/>
                <w:b/>
                <w:i/>
                <w:smallCaps/>
              </w:rPr>
            </w:pPr>
            <w:r w:rsidRPr="00741ACF">
              <w:rPr>
                <w:rFonts w:ascii="Tahoma" w:hAnsi="Tahoma" w:cs="Tahoma"/>
                <w:b/>
                <w:i/>
                <w:smallCaps/>
              </w:rPr>
              <w:t xml:space="preserve">Cognome e nome </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741ACF" w:rsidRDefault="00061948" w:rsidP="00CC1BE3">
            <w:pPr>
              <w:pStyle w:val="Testocommento"/>
              <w:spacing w:before="100" w:after="100" w:line="240" w:lineRule="auto"/>
              <w:rPr>
                <w:rFonts w:ascii="Tahoma" w:hAnsi="Tahoma" w:cs="Tahoma"/>
                <w:sz w:val="22"/>
                <w:szCs w:val="22"/>
              </w:rPr>
            </w:pPr>
            <w:r w:rsidRPr="00741ACF">
              <w:rPr>
                <w:rFonts w:ascii="Tahoma" w:hAnsi="Tahoma" w:cs="Tahoma"/>
                <w:sz w:val="22"/>
                <w:szCs w:val="22"/>
              </w:rPr>
              <w:t>Dott. Giovanni Annino</w:t>
            </w:r>
          </w:p>
        </w:tc>
      </w:tr>
      <w:tr w:rsidR="00061948" w:rsidRPr="00741ACF"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741ACF" w:rsidRDefault="00061948" w:rsidP="00CC1BE3">
            <w:pPr>
              <w:spacing w:before="60" w:after="60"/>
              <w:jc w:val="center"/>
              <w:rPr>
                <w:rFonts w:ascii="Tahoma" w:hAnsi="Tahoma" w:cs="Tahoma"/>
                <w:b/>
                <w:i/>
                <w:smallCaps/>
              </w:rPr>
            </w:pPr>
            <w:r w:rsidRPr="00741ACF">
              <w:rPr>
                <w:rFonts w:ascii="Tahoma" w:hAnsi="Tahoma" w:cs="Tahoma"/>
                <w:b/>
                <w:i/>
                <w:smallCaps/>
              </w:rPr>
              <w:t>Qualifica funzionale</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741ACF" w:rsidRDefault="00061948" w:rsidP="00CC1BE3">
            <w:pPr>
              <w:pStyle w:val="Testocommento"/>
              <w:spacing w:before="100" w:after="100" w:line="240" w:lineRule="auto"/>
              <w:rPr>
                <w:rFonts w:ascii="Tahoma" w:hAnsi="Tahoma" w:cs="Tahoma"/>
                <w:sz w:val="22"/>
                <w:szCs w:val="22"/>
              </w:rPr>
            </w:pPr>
            <w:r w:rsidRPr="00741ACF">
              <w:rPr>
                <w:rFonts w:ascii="Tahoma" w:hAnsi="Tahoma" w:cs="Tahoma"/>
                <w:sz w:val="22"/>
                <w:szCs w:val="22"/>
              </w:rPr>
              <w:t>Direttore Amministrativo</w:t>
            </w:r>
          </w:p>
        </w:tc>
      </w:tr>
    </w:tbl>
    <w:p w:rsidR="00527CCE" w:rsidRPr="00741ACF" w:rsidRDefault="00527CCE" w:rsidP="00061948">
      <w:pPr>
        <w:pStyle w:val="Stile"/>
        <w:spacing w:before="1" w:beforeAutospacing="1" w:after="1" w:afterAutospacing="1"/>
        <w:jc w:val="center"/>
        <w:rPr>
          <w:rFonts w:ascii="Tahoma" w:hAnsi="Tahoma" w:cs="Tahoma"/>
          <w:b/>
          <w:bCs/>
          <w:w w:val="89"/>
          <w:sz w:val="23"/>
          <w:szCs w:val="23"/>
        </w:rPr>
      </w:pPr>
    </w:p>
    <w:p w:rsidR="00527CCE" w:rsidRPr="00741ACF" w:rsidRDefault="00527CCE">
      <w:pPr>
        <w:pStyle w:val="Stile"/>
        <w:spacing w:before="1" w:beforeAutospacing="1" w:after="1" w:afterAutospacing="1"/>
        <w:rPr>
          <w:rFonts w:ascii="Tahoma" w:hAnsi="Tahoma" w:cs="Tahoma"/>
          <w:b/>
          <w:bCs/>
          <w:w w:val="89"/>
          <w:sz w:val="23"/>
          <w:szCs w:val="23"/>
        </w:rPr>
      </w:pPr>
    </w:p>
    <w:p w:rsidR="00527CCE" w:rsidRPr="00741ACF" w:rsidRDefault="00527CCE">
      <w:pPr>
        <w:pStyle w:val="Stile"/>
        <w:spacing w:before="1" w:beforeAutospacing="1" w:after="1" w:afterAutospacing="1"/>
        <w:rPr>
          <w:rFonts w:ascii="Tahoma" w:hAnsi="Tahoma" w:cs="Tahoma"/>
          <w:b/>
          <w:bCs/>
          <w:w w:val="89"/>
          <w:sz w:val="23"/>
          <w:szCs w:val="23"/>
        </w:rPr>
      </w:pPr>
    </w:p>
    <w:p w:rsidR="00527CCE" w:rsidRPr="00741ACF" w:rsidRDefault="00527CCE">
      <w:pPr>
        <w:pStyle w:val="Stile"/>
        <w:spacing w:before="1" w:beforeAutospacing="1" w:after="1" w:afterAutospacing="1"/>
        <w:rPr>
          <w:rFonts w:ascii="Tahoma" w:hAnsi="Tahoma" w:cs="Tahoma"/>
          <w:b/>
          <w:bCs/>
          <w:w w:val="89"/>
          <w:sz w:val="23"/>
          <w:szCs w:val="23"/>
        </w:rPr>
      </w:pPr>
    </w:p>
    <w:p w:rsidR="00527CCE" w:rsidRPr="00741ACF" w:rsidRDefault="00527CCE">
      <w:pPr>
        <w:pStyle w:val="Stile"/>
        <w:spacing w:before="1" w:beforeAutospacing="1" w:after="1" w:afterAutospacing="1"/>
        <w:rPr>
          <w:rFonts w:ascii="Tahoma" w:hAnsi="Tahoma" w:cs="Tahoma"/>
          <w:b/>
          <w:bCs/>
          <w:w w:val="89"/>
          <w:sz w:val="23"/>
          <w:szCs w:val="23"/>
        </w:rPr>
      </w:pPr>
    </w:p>
    <w:p w:rsidR="00527CCE" w:rsidRPr="00741ACF" w:rsidRDefault="00527CCE">
      <w:pPr>
        <w:pStyle w:val="Stile"/>
        <w:spacing w:before="1" w:beforeAutospacing="1" w:after="1" w:afterAutospacing="1"/>
        <w:rPr>
          <w:rFonts w:ascii="Tahoma" w:hAnsi="Tahoma" w:cs="Tahoma"/>
          <w:b/>
          <w:bCs/>
          <w:w w:val="89"/>
          <w:sz w:val="23"/>
          <w:szCs w:val="23"/>
        </w:rPr>
      </w:pPr>
    </w:p>
    <w:p w:rsidR="00527CCE" w:rsidRPr="00741ACF" w:rsidRDefault="00527CCE">
      <w:pPr>
        <w:pStyle w:val="Stile"/>
        <w:spacing w:before="1" w:beforeAutospacing="1" w:after="1" w:afterAutospacing="1"/>
        <w:rPr>
          <w:rFonts w:ascii="Tahoma" w:hAnsi="Tahoma" w:cs="Tahoma"/>
          <w:b/>
          <w:bCs/>
          <w:w w:val="89"/>
          <w:sz w:val="23"/>
          <w:szCs w:val="23"/>
        </w:rPr>
      </w:pPr>
    </w:p>
    <w:p w:rsidR="00527CCE" w:rsidRPr="00741ACF" w:rsidRDefault="00527CCE">
      <w:pPr>
        <w:pStyle w:val="Stile"/>
        <w:spacing w:before="1" w:beforeAutospacing="1" w:after="1" w:afterAutospacing="1"/>
        <w:rPr>
          <w:rFonts w:ascii="Tahoma" w:hAnsi="Tahoma" w:cs="Tahoma"/>
          <w:b/>
          <w:bCs/>
          <w:w w:val="89"/>
          <w:sz w:val="23"/>
          <w:szCs w:val="23"/>
        </w:rPr>
      </w:pPr>
    </w:p>
    <w:p w:rsidR="00061948" w:rsidRPr="00741ACF" w:rsidRDefault="00061948" w:rsidP="00061948">
      <w:pPr>
        <w:jc w:val="center"/>
        <w:rPr>
          <w:rFonts w:ascii="Tahoma" w:hAnsi="Tahoma" w:cs="Tahoma"/>
          <w:b/>
        </w:rPr>
      </w:pPr>
      <w:r w:rsidRPr="00741ACF">
        <w:rPr>
          <w:rFonts w:ascii="Tahoma" w:hAnsi="Tahoma" w:cs="Tahoma"/>
          <w:b/>
        </w:rPr>
        <w:t>DIRIGENTI CON DELEGA DI FUNZIONE DI DATORE DI LAVORO</w:t>
      </w:r>
    </w:p>
    <w:tbl>
      <w:tblPr>
        <w:tblW w:w="0" w:type="auto"/>
        <w:tblInd w:w="496"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4110"/>
        <w:gridCol w:w="4644"/>
      </w:tblGrid>
      <w:tr w:rsidR="00061948" w:rsidRPr="00741ACF"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741ACF" w:rsidRDefault="00061948" w:rsidP="00CC1BE3">
            <w:pPr>
              <w:spacing w:before="60" w:after="60"/>
              <w:jc w:val="center"/>
              <w:rPr>
                <w:rFonts w:ascii="Tahoma" w:hAnsi="Tahoma" w:cs="Tahoma"/>
                <w:b/>
                <w:i/>
                <w:smallCaps/>
              </w:rPr>
            </w:pPr>
            <w:r w:rsidRPr="00741ACF">
              <w:rPr>
                <w:rFonts w:ascii="Tahoma" w:hAnsi="Tahoma" w:cs="Tahoma"/>
                <w:b/>
                <w:i/>
                <w:smallCaps/>
              </w:rPr>
              <w:t>P.O. Garibaldi di Nesima</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741ACF" w:rsidRDefault="00061948" w:rsidP="00CC1BE3">
            <w:pPr>
              <w:pStyle w:val="Testocommento"/>
              <w:spacing w:before="100" w:after="100" w:line="240" w:lineRule="auto"/>
              <w:rPr>
                <w:rFonts w:ascii="Tahoma" w:hAnsi="Tahoma" w:cs="Tahoma"/>
                <w:sz w:val="22"/>
                <w:szCs w:val="22"/>
              </w:rPr>
            </w:pPr>
          </w:p>
        </w:tc>
      </w:tr>
      <w:tr w:rsidR="00061948" w:rsidRPr="00741ACF"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741ACF" w:rsidRDefault="00061948" w:rsidP="00CC1BE3">
            <w:pPr>
              <w:spacing w:before="60" w:after="60"/>
              <w:jc w:val="center"/>
              <w:rPr>
                <w:rFonts w:ascii="Tahoma" w:hAnsi="Tahoma" w:cs="Tahoma"/>
                <w:b/>
                <w:i/>
                <w:smallCaps/>
              </w:rPr>
            </w:pPr>
            <w:r w:rsidRPr="00741ACF">
              <w:rPr>
                <w:rFonts w:ascii="Tahoma" w:hAnsi="Tahoma" w:cs="Tahoma"/>
                <w:b/>
                <w:i/>
                <w:smallCaps/>
              </w:rPr>
              <w:t>Cognome e nome</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741ACF" w:rsidRDefault="00061948" w:rsidP="00CC1BE3">
            <w:pPr>
              <w:pStyle w:val="Testocommento"/>
              <w:spacing w:before="100" w:after="100" w:line="240" w:lineRule="auto"/>
              <w:rPr>
                <w:rFonts w:ascii="Tahoma" w:hAnsi="Tahoma" w:cs="Tahoma"/>
                <w:sz w:val="22"/>
                <w:szCs w:val="22"/>
              </w:rPr>
            </w:pPr>
            <w:r w:rsidRPr="00741ACF">
              <w:rPr>
                <w:rFonts w:ascii="Tahoma" w:hAnsi="Tahoma" w:cs="Tahoma"/>
                <w:sz w:val="22"/>
                <w:szCs w:val="22"/>
              </w:rPr>
              <w:t xml:space="preserve">Dr.ssa  Graziella Manciagli </w:t>
            </w:r>
          </w:p>
          <w:p w:rsidR="00061948" w:rsidRPr="00741ACF" w:rsidRDefault="00061948" w:rsidP="00CC1BE3">
            <w:pPr>
              <w:pStyle w:val="Testocommento"/>
              <w:spacing w:before="100" w:after="100" w:line="240" w:lineRule="auto"/>
              <w:rPr>
                <w:rFonts w:ascii="Tahoma" w:hAnsi="Tahoma" w:cs="Tahoma"/>
                <w:sz w:val="22"/>
                <w:szCs w:val="22"/>
              </w:rPr>
            </w:pPr>
            <w:r w:rsidRPr="00741ACF">
              <w:rPr>
                <w:rFonts w:ascii="Tahoma" w:hAnsi="Tahoma" w:cs="Tahoma"/>
                <w:sz w:val="22"/>
                <w:szCs w:val="22"/>
              </w:rPr>
              <w:t>Direttore Medico di Presidio f.f. con delega di funzioni di Datore di Lavoro</w:t>
            </w:r>
          </w:p>
        </w:tc>
      </w:tr>
    </w:tbl>
    <w:p w:rsidR="00061948" w:rsidRPr="00741ACF" w:rsidRDefault="00061948" w:rsidP="00061948">
      <w:pPr>
        <w:autoSpaceDE w:val="0"/>
        <w:autoSpaceDN w:val="0"/>
        <w:adjustRightInd w:val="0"/>
        <w:rPr>
          <w:rFonts w:ascii="Tahoma" w:hAnsi="Tahoma" w:cs="Tahoma"/>
        </w:rPr>
      </w:pPr>
    </w:p>
    <w:tbl>
      <w:tblPr>
        <w:tblW w:w="0" w:type="auto"/>
        <w:tblInd w:w="496"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4110"/>
        <w:gridCol w:w="4644"/>
      </w:tblGrid>
      <w:tr w:rsidR="00061948" w:rsidRPr="00741ACF"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741ACF" w:rsidRDefault="00061948" w:rsidP="00CC1BE3">
            <w:pPr>
              <w:spacing w:before="60" w:after="60"/>
              <w:jc w:val="center"/>
              <w:rPr>
                <w:rFonts w:ascii="Tahoma" w:hAnsi="Tahoma" w:cs="Tahoma"/>
                <w:b/>
                <w:i/>
                <w:smallCaps/>
              </w:rPr>
            </w:pPr>
            <w:r w:rsidRPr="00741ACF">
              <w:rPr>
                <w:rFonts w:ascii="Tahoma" w:hAnsi="Tahoma" w:cs="Tahoma"/>
                <w:b/>
                <w:i/>
                <w:smallCaps/>
              </w:rPr>
              <w:t xml:space="preserve">P.O. Garibaldi Centro </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741ACF" w:rsidRDefault="00061948" w:rsidP="00CC1BE3">
            <w:pPr>
              <w:pStyle w:val="Testocommento"/>
              <w:spacing w:before="100" w:after="100" w:line="240" w:lineRule="auto"/>
              <w:rPr>
                <w:rFonts w:ascii="Tahoma" w:hAnsi="Tahoma" w:cs="Tahoma"/>
                <w:sz w:val="22"/>
                <w:szCs w:val="22"/>
              </w:rPr>
            </w:pPr>
          </w:p>
        </w:tc>
      </w:tr>
      <w:tr w:rsidR="00061948" w:rsidRPr="00741ACF"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741ACF" w:rsidRDefault="00061948" w:rsidP="00CC1BE3">
            <w:pPr>
              <w:spacing w:before="60" w:after="60"/>
              <w:jc w:val="center"/>
              <w:rPr>
                <w:rFonts w:ascii="Tahoma" w:hAnsi="Tahoma" w:cs="Tahoma"/>
                <w:b/>
                <w:i/>
                <w:smallCaps/>
              </w:rPr>
            </w:pPr>
            <w:r w:rsidRPr="00741ACF">
              <w:rPr>
                <w:rFonts w:ascii="Tahoma" w:hAnsi="Tahoma" w:cs="Tahoma"/>
                <w:b/>
                <w:i/>
                <w:smallCaps/>
              </w:rPr>
              <w:t>Cognome e nome</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741ACF" w:rsidRDefault="009239D7" w:rsidP="00CC1BE3">
            <w:pPr>
              <w:pStyle w:val="Testocommento"/>
              <w:spacing w:before="100" w:after="100" w:line="240" w:lineRule="auto"/>
              <w:rPr>
                <w:rFonts w:ascii="Tahoma" w:hAnsi="Tahoma" w:cs="Tahoma"/>
                <w:sz w:val="22"/>
                <w:szCs w:val="22"/>
              </w:rPr>
            </w:pPr>
            <w:r>
              <w:rPr>
                <w:rFonts w:ascii="Tahoma" w:hAnsi="Tahoma" w:cs="Tahoma"/>
                <w:sz w:val="22"/>
                <w:szCs w:val="22"/>
              </w:rPr>
              <w:t>Dr. Sebastiano De Maria</w:t>
            </w:r>
            <w:r w:rsidR="00061948" w:rsidRPr="00741ACF">
              <w:rPr>
                <w:rFonts w:ascii="Tahoma" w:hAnsi="Tahoma" w:cs="Tahoma"/>
                <w:sz w:val="22"/>
                <w:szCs w:val="22"/>
              </w:rPr>
              <w:t xml:space="preserve"> </w:t>
            </w:r>
          </w:p>
          <w:p w:rsidR="00061948" w:rsidRPr="00741ACF" w:rsidRDefault="00061948" w:rsidP="009239D7">
            <w:pPr>
              <w:pStyle w:val="Testocommento"/>
              <w:spacing w:before="100" w:after="100" w:line="240" w:lineRule="auto"/>
              <w:rPr>
                <w:rFonts w:ascii="Tahoma" w:hAnsi="Tahoma" w:cs="Tahoma"/>
                <w:sz w:val="22"/>
                <w:szCs w:val="22"/>
              </w:rPr>
            </w:pPr>
            <w:r w:rsidRPr="00741ACF">
              <w:rPr>
                <w:rFonts w:ascii="Tahoma" w:hAnsi="Tahoma" w:cs="Tahoma"/>
                <w:sz w:val="22"/>
                <w:szCs w:val="22"/>
              </w:rPr>
              <w:t>Dir</w:t>
            </w:r>
            <w:r w:rsidR="009239D7">
              <w:rPr>
                <w:rFonts w:ascii="Tahoma" w:hAnsi="Tahoma" w:cs="Tahoma"/>
                <w:sz w:val="22"/>
                <w:szCs w:val="22"/>
              </w:rPr>
              <w:t>igente</w:t>
            </w:r>
            <w:r w:rsidRPr="00741ACF">
              <w:rPr>
                <w:rFonts w:ascii="Tahoma" w:hAnsi="Tahoma" w:cs="Tahoma"/>
                <w:sz w:val="22"/>
                <w:szCs w:val="22"/>
              </w:rPr>
              <w:t xml:space="preserve"> Medico di</w:t>
            </w:r>
            <w:r w:rsidR="009239D7">
              <w:rPr>
                <w:rFonts w:ascii="Tahoma" w:hAnsi="Tahoma" w:cs="Tahoma"/>
                <w:sz w:val="22"/>
                <w:szCs w:val="22"/>
              </w:rPr>
              <w:t xml:space="preserve"> Direzione Sanitaria </w:t>
            </w:r>
            <w:r w:rsidRPr="00741ACF">
              <w:rPr>
                <w:rFonts w:ascii="Tahoma" w:hAnsi="Tahoma" w:cs="Tahoma"/>
                <w:sz w:val="22"/>
                <w:szCs w:val="22"/>
              </w:rPr>
              <w:t>con delega di funzioni di Datore di Lavoro</w:t>
            </w:r>
          </w:p>
        </w:tc>
      </w:tr>
    </w:tbl>
    <w:p w:rsidR="00061948" w:rsidRPr="00741ACF" w:rsidRDefault="00061948" w:rsidP="00061948">
      <w:pPr>
        <w:rPr>
          <w:rFonts w:ascii="Tahoma" w:hAnsi="Tahoma" w:cs="Tahoma"/>
        </w:rPr>
      </w:pPr>
    </w:p>
    <w:tbl>
      <w:tblPr>
        <w:tblW w:w="0" w:type="auto"/>
        <w:tblInd w:w="496" w:type="dxa"/>
        <w:tblBorders>
          <w:top w:val="single" w:sz="4" w:space="0" w:color="auto"/>
          <w:left w:val="single" w:sz="4" w:space="0" w:color="auto"/>
          <w:bottom w:val="single" w:sz="4" w:space="0" w:color="auto"/>
          <w:right w:val="single" w:sz="4" w:space="0" w:color="auto"/>
          <w:insideH w:val="dashSmallGap" w:sz="4" w:space="0" w:color="auto"/>
          <w:insideV w:val="single" w:sz="6" w:space="0" w:color="auto"/>
        </w:tblBorders>
        <w:tblLayout w:type="fixed"/>
        <w:tblCellMar>
          <w:left w:w="70" w:type="dxa"/>
          <w:right w:w="70" w:type="dxa"/>
        </w:tblCellMar>
        <w:tblLook w:val="0000" w:firstRow="0" w:lastRow="0" w:firstColumn="0" w:lastColumn="0" w:noHBand="0" w:noVBand="0"/>
      </w:tblPr>
      <w:tblGrid>
        <w:gridCol w:w="4110"/>
        <w:gridCol w:w="4644"/>
      </w:tblGrid>
      <w:tr w:rsidR="00061948" w:rsidRPr="00741ACF" w:rsidTr="00CC1BE3">
        <w:tc>
          <w:tcPr>
            <w:tcW w:w="4110" w:type="dxa"/>
            <w:tcBorders>
              <w:top w:val="single" w:sz="4" w:space="0" w:color="auto"/>
              <w:bottom w:val="single" w:sz="4" w:space="0" w:color="auto"/>
            </w:tcBorders>
            <w:vAlign w:val="center"/>
          </w:tcPr>
          <w:p w:rsidR="00061948" w:rsidRPr="00741ACF" w:rsidRDefault="00061948" w:rsidP="00CC1BE3">
            <w:pPr>
              <w:rPr>
                <w:rFonts w:ascii="Tahoma" w:hAnsi="Tahoma" w:cs="Tahoma"/>
              </w:rPr>
            </w:pPr>
            <w:r w:rsidRPr="00741ACF">
              <w:rPr>
                <w:rFonts w:ascii="Tahoma" w:hAnsi="Tahoma" w:cs="Tahoma"/>
              </w:rPr>
              <w:t>Resp. Servizio di Prevenzione e Protezione</w:t>
            </w:r>
          </w:p>
        </w:tc>
        <w:tc>
          <w:tcPr>
            <w:tcW w:w="4644" w:type="dxa"/>
            <w:tcBorders>
              <w:top w:val="single" w:sz="4" w:space="0" w:color="auto"/>
              <w:bottom w:val="single" w:sz="4" w:space="0" w:color="auto"/>
            </w:tcBorders>
          </w:tcPr>
          <w:p w:rsidR="00061948" w:rsidRPr="00741ACF" w:rsidRDefault="00061948" w:rsidP="00CC1BE3">
            <w:pPr>
              <w:spacing w:before="40" w:after="40"/>
              <w:rPr>
                <w:rFonts w:ascii="Tahoma" w:hAnsi="Tahoma" w:cs="Tahoma"/>
              </w:rPr>
            </w:pPr>
            <w:r w:rsidRPr="00741ACF">
              <w:rPr>
                <w:rFonts w:ascii="Tahoma" w:hAnsi="Tahoma" w:cs="Tahoma"/>
              </w:rPr>
              <w:t xml:space="preserve">Dott.ssa Pina Scandurra </w:t>
            </w:r>
          </w:p>
          <w:p w:rsidR="00061948" w:rsidRPr="00741ACF" w:rsidRDefault="00061948" w:rsidP="00CC1BE3">
            <w:pPr>
              <w:spacing w:before="40" w:after="40"/>
              <w:rPr>
                <w:rFonts w:ascii="Tahoma" w:hAnsi="Tahoma" w:cs="Tahoma"/>
              </w:rPr>
            </w:pPr>
            <w:r w:rsidRPr="00741ACF">
              <w:rPr>
                <w:rFonts w:ascii="Tahoma" w:hAnsi="Tahoma" w:cs="Tahoma"/>
              </w:rPr>
              <w:t>095/7594866  -  335/1209422</w:t>
            </w:r>
          </w:p>
        </w:tc>
      </w:tr>
      <w:tr w:rsidR="00061948" w:rsidRPr="00741ACF" w:rsidTr="00CC1BE3">
        <w:tc>
          <w:tcPr>
            <w:tcW w:w="4110" w:type="dxa"/>
            <w:tcBorders>
              <w:top w:val="single" w:sz="4" w:space="0" w:color="auto"/>
              <w:bottom w:val="single" w:sz="4" w:space="0" w:color="auto"/>
            </w:tcBorders>
            <w:vAlign w:val="center"/>
          </w:tcPr>
          <w:p w:rsidR="00061948" w:rsidRPr="00741ACF" w:rsidRDefault="00061948" w:rsidP="00CC1BE3">
            <w:pPr>
              <w:spacing w:before="100" w:after="100"/>
              <w:rPr>
                <w:rFonts w:ascii="Tahoma" w:hAnsi="Tahoma" w:cs="Tahoma"/>
              </w:rPr>
            </w:pPr>
            <w:r w:rsidRPr="00741ACF">
              <w:rPr>
                <w:rFonts w:ascii="Tahoma" w:hAnsi="Tahoma" w:cs="Tahoma"/>
              </w:rPr>
              <w:t xml:space="preserve">Medici Competenti </w:t>
            </w:r>
          </w:p>
        </w:tc>
        <w:tc>
          <w:tcPr>
            <w:tcW w:w="4644" w:type="dxa"/>
            <w:tcBorders>
              <w:top w:val="single" w:sz="4" w:space="0" w:color="auto"/>
              <w:bottom w:val="single" w:sz="4" w:space="0" w:color="auto"/>
            </w:tcBorders>
          </w:tcPr>
          <w:p w:rsidR="00061948" w:rsidRPr="00741ACF" w:rsidRDefault="00061948" w:rsidP="009B3995">
            <w:pPr>
              <w:spacing w:before="100" w:after="100"/>
              <w:rPr>
                <w:rFonts w:ascii="Tahoma" w:hAnsi="Tahoma" w:cs="Tahoma"/>
              </w:rPr>
            </w:pPr>
            <w:r w:rsidRPr="00741ACF">
              <w:rPr>
                <w:rFonts w:ascii="Tahoma" w:hAnsi="Tahoma" w:cs="Tahoma"/>
              </w:rPr>
              <w:t xml:space="preserve">Dott. </w:t>
            </w:r>
            <w:r w:rsidR="009B3995" w:rsidRPr="00741ACF">
              <w:rPr>
                <w:rFonts w:ascii="Tahoma" w:hAnsi="Tahoma" w:cs="Tahoma"/>
              </w:rPr>
              <w:t>Giuseppe Motta</w:t>
            </w:r>
          </w:p>
          <w:p w:rsidR="009B3995" w:rsidRPr="00741ACF" w:rsidRDefault="009B3995" w:rsidP="009B3995">
            <w:pPr>
              <w:spacing w:before="100" w:after="100"/>
              <w:rPr>
                <w:rFonts w:ascii="Tahoma" w:hAnsi="Tahoma" w:cs="Tahoma"/>
              </w:rPr>
            </w:pPr>
            <w:r w:rsidRPr="00741ACF">
              <w:rPr>
                <w:rFonts w:ascii="Tahoma" w:hAnsi="Tahoma" w:cs="Tahoma"/>
              </w:rPr>
              <w:t>Dott. Salvatore D'Agati</w:t>
            </w:r>
          </w:p>
        </w:tc>
      </w:tr>
      <w:tr w:rsidR="00061948" w:rsidRPr="00741ACF" w:rsidTr="00CC1BE3">
        <w:tc>
          <w:tcPr>
            <w:tcW w:w="4110" w:type="dxa"/>
            <w:tcBorders>
              <w:top w:val="single" w:sz="4" w:space="0" w:color="auto"/>
              <w:bottom w:val="single" w:sz="4" w:space="0" w:color="auto"/>
            </w:tcBorders>
            <w:vAlign w:val="center"/>
          </w:tcPr>
          <w:p w:rsidR="00061948" w:rsidRPr="00741ACF" w:rsidRDefault="00061948" w:rsidP="00CC1BE3">
            <w:pPr>
              <w:rPr>
                <w:rFonts w:ascii="Tahoma" w:hAnsi="Tahoma" w:cs="Tahoma"/>
              </w:rPr>
            </w:pPr>
            <w:r w:rsidRPr="00741ACF">
              <w:rPr>
                <w:rFonts w:ascii="Tahoma" w:hAnsi="Tahoma" w:cs="Tahoma"/>
              </w:rPr>
              <w:t>Rappresentanti dei lavoratori</w:t>
            </w:r>
          </w:p>
        </w:tc>
        <w:tc>
          <w:tcPr>
            <w:tcW w:w="4644" w:type="dxa"/>
            <w:tcBorders>
              <w:top w:val="single" w:sz="4" w:space="0" w:color="auto"/>
              <w:bottom w:val="single" w:sz="4" w:space="0" w:color="auto"/>
            </w:tcBorders>
          </w:tcPr>
          <w:p w:rsidR="00061948" w:rsidRPr="00741ACF" w:rsidRDefault="00061948" w:rsidP="00CC1BE3">
            <w:pPr>
              <w:spacing w:before="40" w:after="40"/>
              <w:rPr>
                <w:rFonts w:ascii="Tahoma" w:hAnsi="Tahoma" w:cs="Tahoma"/>
              </w:rPr>
            </w:pPr>
            <w:r w:rsidRPr="00741ACF">
              <w:rPr>
                <w:rFonts w:ascii="Tahoma" w:hAnsi="Tahoma" w:cs="Tahoma"/>
              </w:rPr>
              <w:t>Dr. Antonino Palermo</w:t>
            </w:r>
          </w:p>
          <w:p w:rsidR="00061948" w:rsidRPr="00741ACF" w:rsidRDefault="00061948" w:rsidP="00CC1BE3">
            <w:pPr>
              <w:spacing w:before="40" w:after="40"/>
              <w:rPr>
                <w:rFonts w:ascii="Tahoma" w:hAnsi="Tahoma" w:cs="Tahoma"/>
              </w:rPr>
            </w:pPr>
            <w:r w:rsidRPr="00741ACF">
              <w:rPr>
                <w:rFonts w:ascii="Tahoma" w:hAnsi="Tahoma" w:cs="Tahoma"/>
              </w:rPr>
              <w:t>Dott. Ignazio Capobianco</w:t>
            </w:r>
          </w:p>
          <w:p w:rsidR="00061948" w:rsidRPr="00741ACF" w:rsidRDefault="00061948" w:rsidP="00CC1BE3">
            <w:pPr>
              <w:spacing w:before="40" w:after="40"/>
              <w:rPr>
                <w:rFonts w:ascii="Tahoma" w:hAnsi="Tahoma" w:cs="Tahoma"/>
              </w:rPr>
            </w:pPr>
            <w:r w:rsidRPr="00741ACF">
              <w:rPr>
                <w:rFonts w:ascii="Tahoma" w:hAnsi="Tahoma" w:cs="Tahoma"/>
              </w:rPr>
              <w:t>Sig. Alfio Grasso</w:t>
            </w:r>
          </w:p>
          <w:p w:rsidR="00061948" w:rsidRPr="00741ACF" w:rsidRDefault="00061948" w:rsidP="00CC1BE3">
            <w:pPr>
              <w:spacing w:before="40" w:after="40"/>
              <w:rPr>
                <w:rFonts w:ascii="Tahoma" w:hAnsi="Tahoma" w:cs="Tahoma"/>
              </w:rPr>
            </w:pPr>
            <w:r w:rsidRPr="00741ACF">
              <w:rPr>
                <w:rFonts w:ascii="Tahoma" w:hAnsi="Tahoma" w:cs="Tahoma"/>
              </w:rPr>
              <w:t>Sig. Massimo Montalto</w:t>
            </w:r>
          </w:p>
          <w:p w:rsidR="00061948" w:rsidRPr="00741ACF" w:rsidRDefault="00061948" w:rsidP="00CC1BE3">
            <w:pPr>
              <w:spacing w:before="40" w:after="40"/>
              <w:rPr>
                <w:rFonts w:ascii="Tahoma" w:hAnsi="Tahoma" w:cs="Tahoma"/>
                <w:highlight w:val="yellow"/>
              </w:rPr>
            </w:pPr>
            <w:r w:rsidRPr="00741ACF">
              <w:rPr>
                <w:rFonts w:ascii="Tahoma" w:hAnsi="Tahoma" w:cs="Tahoma"/>
              </w:rPr>
              <w:t>Sig. Carmelo Puglisi</w:t>
            </w:r>
          </w:p>
        </w:tc>
      </w:tr>
      <w:tr w:rsidR="00061948" w:rsidRPr="00741ACF" w:rsidTr="00CC1BE3">
        <w:trPr>
          <w:cantSplit/>
        </w:trPr>
        <w:tc>
          <w:tcPr>
            <w:tcW w:w="4110" w:type="dxa"/>
            <w:tcBorders>
              <w:top w:val="single" w:sz="4" w:space="0" w:color="auto"/>
              <w:bottom w:val="single" w:sz="4" w:space="0" w:color="auto"/>
            </w:tcBorders>
          </w:tcPr>
          <w:p w:rsidR="00061948" w:rsidRPr="00741ACF" w:rsidRDefault="00061948" w:rsidP="00CC1BE3">
            <w:pPr>
              <w:spacing w:before="80" w:after="80"/>
              <w:rPr>
                <w:rFonts w:ascii="Tahoma" w:hAnsi="Tahoma" w:cs="Tahoma"/>
              </w:rPr>
            </w:pPr>
            <w:r w:rsidRPr="00741ACF">
              <w:rPr>
                <w:rFonts w:ascii="Tahoma" w:hAnsi="Tahoma" w:cs="Tahoma"/>
              </w:rPr>
              <w:t>Azienda U.S.L. competente</w:t>
            </w:r>
          </w:p>
        </w:tc>
        <w:tc>
          <w:tcPr>
            <w:tcW w:w="4644" w:type="dxa"/>
            <w:tcBorders>
              <w:top w:val="single" w:sz="4" w:space="0" w:color="auto"/>
              <w:bottom w:val="single" w:sz="4" w:space="0" w:color="auto"/>
            </w:tcBorders>
          </w:tcPr>
          <w:p w:rsidR="00061948" w:rsidRPr="00741ACF" w:rsidRDefault="00061948" w:rsidP="00061948">
            <w:pPr>
              <w:spacing w:before="100" w:after="100"/>
              <w:rPr>
                <w:rFonts w:ascii="Tahoma" w:hAnsi="Tahoma" w:cs="Tahoma"/>
                <w:highlight w:val="yellow"/>
              </w:rPr>
            </w:pPr>
            <w:r w:rsidRPr="00741ACF">
              <w:rPr>
                <w:rFonts w:ascii="Tahoma" w:hAnsi="Tahoma" w:cs="Tahoma"/>
              </w:rPr>
              <w:t xml:space="preserve">ASP Catania </w:t>
            </w:r>
          </w:p>
        </w:tc>
      </w:tr>
      <w:tr w:rsidR="00061948" w:rsidRPr="00741ACF" w:rsidTr="00CC1BE3">
        <w:trPr>
          <w:cantSplit/>
        </w:trPr>
        <w:tc>
          <w:tcPr>
            <w:tcW w:w="4110" w:type="dxa"/>
            <w:tcBorders>
              <w:top w:val="single" w:sz="4" w:space="0" w:color="auto"/>
              <w:bottom w:val="single" w:sz="4" w:space="0" w:color="auto"/>
            </w:tcBorders>
          </w:tcPr>
          <w:p w:rsidR="00061948" w:rsidRPr="00741ACF" w:rsidRDefault="00061948" w:rsidP="00CC1BE3">
            <w:pPr>
              <w:spacing w:before="80" w:after="80"/>
              <w:rPr>
                <w:rFonts w:ascii="Tahoma" w:hAnsi="Tahoma" w:cs="Tahoma"/>
              </w:rPr>
            </w:pPr>
            <w:r w:rsidRPr="00741ACF">
              <w:rPr>
                <w:rFonts w:ascii="Tahoma" w:hAnsi="Tahoma" w:cs="Tahoma"/>
              </w:rPr>
              <w:t>Comando V.V.F. competente</w:t>
            </w:r>
          </w:p>
        </w:tc>
        <w:tc>
          <w:tcPr>
            <w:tcW w:w="4644" w:type="dxa"/>
            <w:tcBorders>
              <w:top w:val="single" w:sz="4" w:space="0" w:color="auto"/>
              <w:bottom w:val="single" w:sz="4" w:space="0" w:color="auto"/>
            </w:tcBorders>
          </w:tcPr>
          <w:p w:rsidR="00061948" w:rsidRPr="00741ACF" w:rsidRDefault="00061948" w:rsidP="00CC1BE3">
            <w:pPr>
              <w:pStyle w:val="Testocommento"/>
              <w:spacing w:before="80" w:after="80" w:line="240" w:lineRule="auto"/>
              <w:rPr>
                <w:rFonts w:ascii="Tahoma" w:hAnsi="Tahoma" w:cs="Tahoma"/>
                <w:sz w:val="22"/>
                <w:szCs w:val="22"/>
                <w:highlight w:val="yellow"/>
              </w:rPr>
            </w:pPr>
            <w:r w:rsidRPr="00741ACF">
              <w:rPr>
                <w:rFonts w:ascii="Tahoma" w:hAnsi="Tahoma" w:cs="Tahoma"/>
                <w:sz w:val="22"/>
                <w:szCs w:val="22"/>
              </w:rPr>
              <w:t>Via Cesare Beccaria - Catania</w:t>
            </w:r>
          </w:p>
        </w:tc>
      </w:tr>
      <w:tr w:rsidR="00061948" w:rsidRPr="00741ACF" w:rsidTr="00CC1BE3">
        <w:trPr>
          <w:cantSplit/>
        </w:trPr>
        <w:tc>
          <w:tcPr>
            <w:tcW w:w="4110" w:type="dxa"/>
            <w:tcBorders>
              <w:top w:val="single" w:sz="4" w:space="0" w:color="auto"/>
              <w:bottom w:val="single" w:sz="4" w:space="0" w:color="auto"/>
            </w:tcBorders>
          </w:tcPr>
          <w:p w:rsidR="00061948" w:rsidRPr="00741ACF" w:rsidRDefault="00061948" w:rsidP="00CC1BE3">
            <w:pPr>
              <w:spacing w:before="80" w:after="80"/>
              <w:rPr>
                <w:rFonts w:ascii="Tahoma" w:hAnsi="Tahoma" w:cs="Tahoma"/>
              </w:rPr>
            </w:pPr>
            <w:r w:rsidRPr="00741ACF">
              <w:rPr>
                <w:rFonts w:ascii="Tahoma" w:hAnsi="Tahoma" w:cs="Tahoma"/>
              </w:rPr>
              <w:t>Ufficio I.N.A.I.L. competente</w:t>
            </w:r>
          </w:p>
        </w:tc>
        <w:tc>
          <w:tcPr>
            <w:tcW w:w="4644" w:type="dxa"/>
            <w:tcBorders>
              <w:top w:val="single" w:sz="4" w:space="0" w:color="auto"/>
              <w:bottom w:val="single" w:sz="4" w:space="0" w:color="auto"/>
            </w:tcBorders>
          </w:tcPr>
          <w:p w:rsidR="00061948" w:rsidRPr="00741ACF" w:rsidRDefault="00061948" w:rsidP="00CC1BE3">
            <w:pPr>
              <w:spacing w:before="80" w:after="80"/>
              <w:rPr>
                <w:rFonts w:ascii="Tahoma" w:hAnsi="Tahoma" w:cs="Tahoma"/>
                <w:b/>
                <w:smallCaps/>
              </w:rPr>
            </w:pPr>
            <w:r w:rsidRPr="00741ACF">
              <w:rPr>
                <w:rFonts w:ascii="Tahoma" w:hAnsi="Tahoma" w:cs="Tahoma"/>
              </w:rPr>
              <w:t xml:space="preserve">Via Cifali 76/A - Catania </w:t>
            </w:r>
          </w:p>
        </w:tc>
      </w:tr>
      <w:tr w:rsidR="00061948" w:rsidRPr="00741ACF" w:rsidTr="00CC1BE3">
        <w:trPr>
          <w:cantSplit/>
        </w:trPr>
        <w:tc>
          <w:tcPr>
            <w:tcW w:w="4110" w:type="dxa"/>
            <w:tcBorders>
              <w:top w:val="single" w:sz="4" w:space="0" w:color="auto"/>
              <w:left w:val="single" w:sz="6" w:space="0" w:color="auto"/>
              <w:bottom w:val="nil"/>
            </w:tcBorders>
          </w:tcPr>
          <w:p w:rsidR="00061948" w:rsidRPr="00741ACF" w:rsidRDefault="00061948" w:rsidP="00CC1BE3">
            <w:pPr>
              <w:spacing w:before="80" w:after="80"/>
              <w:rPr>
                <w:rFonts w:ascii="Tahoma" w:hAnsi="Tahoma" w:cs="Tahoma"/>
              </w:rPr>
            </w:pPr>
            <w:r w:rsidRPr="00741ACF">
              <w:rPr>
                <w:rFonts w:ascii="Tahoma" w:hAnsi="Tahoma" w:cs="Tahoma"/>
              </w:rPr>
              <w:t>Ispettorato del Lavoro comp.</w:t>
            </w:r>
          </w:p>
        </w:tc>
        <w:tc>
          <w:tcPr>
            <w:tcW w:w="4644" w:type="dxa"/>
            <w:tcBorders>
              <w:top w:val="single" w:sz="4" w:space="0" w:color="auto"/>
              <w:bottom w:val="nil"/>
              <w:right w:val="single" w:sz="6" w:space="0" w:color="auto"/>
            </w:tcBorders>
          </w:tcPr>
          <w:p w:rsidR="00061948" w:rsidRPr="00741ACF" w:rsidRDefault="00061948" w:rsidP="00CC1BE3">
            <w:pPr>
              <w:spacing w:before="80" w:after="80"/>
              <w:rPr>
                <w:rFonts w:ascii="Tahoma" w:hAnsi="Tahoma" w:cs="Tahoma"/>
                <w:highlight w:val="yellow"/>
              </w:rPr>
            </w:pPr>
            <w:r w:rsidRPr="00741ACF">
              <w:rPr>
                <w:rFonts w:ascii="Tahoma" w:hAnsi="Tahoma" w:cs="Tahoma"/>
              </w:rPr>
              <w:t>Via del Rotolo, 46 - Catania</w:t>
            </w:r>
          </w:p>
        </w:tc>
      </w:tr>
      <w:tr w:rsidR="00061948" w:rsidRPr="00741ACF" w:rsidTr="00CC1BE3">
        <w:trPr>
          <w:cantSplit/>
        </w:trPr>
        <w:tc>
          <w:tcPr>
            <w:tcW w:w="4110" w:type="dxa"/>
            <w:tcBorders>
              <w:top w:val="nil"/>
              <w:left w:val="single" w:sz="6" w:space="0" w:color="auto"/>
              <w:bottom w:val="single" w:sz="6" w:space="0" w:color="auto"/>
            </w:tcBorders>
          </w:tcPr>
          <w:p w:rsidR="00061948" w:rsidRPr="00741ACF" w:rsidRDefault="00061948" w:rsidP="00CC1BE3">
            <w:pPr>
              <w:spacing w:before="80" w:after="80"/>
              <w:rPr>
                <w:rFonts w:ascii="Tahoma" w:hAnsi="Tahoma" w:cs="Tahoma"/>
              </w:rPr>
            </w:pPr>
            <w:r w:rsidRPr="00741ACF">
              <w:rPr>
                <w:rFonts w:ascii="Tahoma" w:hAnsi="Tahoma" w:cs="Tahoma"/>
              </w:rPr>
              <w:t>Camera di Commercio competente</w:t>
            </w:r>
          </w:p>
        </w:tc>
        <w:tc>
          <w:tcPr>
            <w:tcW w:w="4644" w:type="dxa"/>
            <w:tcBorders>
              <w:top w:val="nil"/>
              <w:bottom w:val="single" w:sz="6" w:space="0" w:color="auto"/>
              <w:right w:val="single" w:sz="6" w:space="0" w:color="auto"/>
            </w:tcBorders>
          </w:tcPr>
          <w:p w:rsidR="00061948" w:rsidRPr="00741ACF" w:rsidRDefault="00061948" w:rsidP="00CC1BE3">
            <w:pPr>
              <w:spacing w:before="80" w:after="80"/>
              <w:rPr>
                <w:rFonts w:ascii="Tahoma" w:hAnsi="Tahoma" w:cs="Tahoma"/>
                <w:highlight w:val="yellow"/>
              </w:rPr>
            </w:pPr>
            <w:r w:rsidRPr="00741ACF">
              <w:rPr>
                <w:rFonts w:ascii="Tahoma" w:hAnsi="Tahoma" w:cs="Tahoma"/>
              </w:rPr>
              <w:t>Via Cappuccini, 2 - Catania</w:t>
            </w:r>
          </w:p>
        </w:tc>
      </w:tr>
    </w:tbl>
    <w:p w:rsidR="00061948" w:rsidRPr="00741ACF" w:rsidRDefault="00061948" w:rsidP="00061948">
      <w:pPr>
        <w:rPr>
          <w:rFonts w:ascii="Tahoma" w:hAnsi="Tahoma" w:cs="Tahoma"/>
        </w:rPr>
      </w:pPr>
    </w:p>
    <w:p w:rsidR="00527CCE" w:rsidRPr="00741ACF" w:rsidRDefault="00527CCE">
      <w:pPr>
        <w:pStyle w:val="Stile"/>
        <w:spacing w:before="1" w:beforeAutospacing="1" w:after="1" w:afterAutospacing="1"/>
        <w:rPr>
          <w:rFonts w:ascii="Tahoma" w:hAnsi="Tahoma" w:cs="Tahoma"/>
          <w:b/>
          <w:bCs/>
          <w:w w:val="89"/>
          <w:sz w:val="23"/>
          <w:szCs w:val="23"/>
        </w:rPr>
      </w:pPr>
    </w:p>
    <w:p w:rsidR="00527CCE" w:rsidRDefault="00527CCE">
      <w:pPr>
        <w:pStyle w:val="Stile"/>
        <w:spacing w:before="1" w:beforeAutospacing="1" w:after="1" w:afterAutospacing="1"/>
        <w:rPr>
          <w:b/>
          <w:bCs/>
          <w:w w:val="89"/>
          <w:sz w:val="23"/>
          <w:szCs w:val="23"/>
        </w:rPr>
      </w:pPr>
    </w:p>
    <w:p w:rsidR="00E65785" w:rsidRDefault="00E65785" w:rsidP="007C2C36">
      <w:pPr>
        <w:pStyle w:val="Titolo3"/>
      </w:pPr>
    </w:p>
    <w:p w:rsidR="007C2C36" w:rsidRPr="00ED44E6" w:rsidRDefault="007C2C36" w:rsidP="007C2C36">
      <w:pPr>
        <w:pStyle w:val="Titolo3"/>
      </w:pPr>
      <w:r w:rsidRPr="00ED44E6">
        <w:t>Presidi Ospedalieri</w:t>
      </w:r>
    </w:p>
    <w:tbl>
      <w:tblPr>
        <w:tblW w:w="0" w:type="auto"/>
        <w:tblInd w:w="496"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4117"/>
        <w:gridCol w:w="4652"/>
      </w:tblGrid>
      <w:tr w:rsidR="007C2C36" w:rsidRPr="00ED44E6" w:rsidTr="00CC1BE3">
        <w:trPr>
          <w:trHeight w:val="314"/>
        </w:trPr>
        <w:tc>
          <w:tcPr>
            <w:tcW w:w="4117" w:type="dxa"/>
            <w:tcBorders>
              <w:top w:val="single" w:sz="6" w:space="0" w:color="auto"/>
              <w:left w:val="single" w:sz="6" w:space="0" w:color="auto"/>
              <w:bottom w:val="single" w:sz="4" w:space="0" w:color="auto"/>
              <w:right w:val="single" w:sz="6" w:space="0" w:color="auto"/>
            </w:tcBorders>
            <w:shd w:val="pct25" w:color="auto" w:fill="FFFFFF"/>
            <w:vAlign w:val="center"/>
          </w:tcPr>
          <w:p w:rsidR="007C2C36" w:rsidRPr="00ED44E6" w:rsidRDefault="007C2C36" w:rsidP="00CC1BE3">
            <w:pPr>
              <w:spacing w:before="60" w:after="60"/>
              <w:jc w:val="center"/>
              <w:rPr>
                <w:rFonts w:ascii="Tahoma" w:hAnsi="Tahoma" w:cs="Tahoma"/>
                <w:b/>
                <w:i/>
                <w:smallCaps/>
              </w:rPr>
            </w:pPr>
            <w:r w:rsidRPr="00ED44E6">
              <w:rPr>
                <w:rFonts w:ascii="Tahoma" w:hAnsi="Tahoma" w:cs="Tahoma"/>
                <w:b/>
                <w:i/>
                <w:smallCaps/>
              </w:rPr>
              <w:t>Denominazione</w:t>
            </w:r>
          </w:p>
        </w:tc>
        <w:tc>
          <w:tcPr>
            <w:tcW w:w="4652" w:type="dxa"/>
            <w:tcBorders>
              <w:top w:val="single" w:sz="6" w:space="0" w:color="auto"/>
              <w:left w:val="nil"/>
              <w:bottom w:val="single" w:sz="4" w:space="0" w:color="auto"/>
              <w:right w:val="single" w:sz="6" w:space="0" w:color="auto"/>
            </w:tcBorders>
            <w:shd w:val="pct25" w:color="auto" w:fill="FFFFFF"/>
            <w:vAlign w:val="center"/>
          </w:tcPr>
          <w:p w:rsidR="007C2C36" w:rsidRPr="00ED44E6" w:rsidRDefault="007C2C36" w:rsidP="00CC1BE3">
            <w:pPr>
              <w:spacing w:before="60" w:after="60"/>
              <w:jc w:val="center"/>
              <w:rPr>
                <w:rFonts w:ascii="Tahoma" w:hAnsi="Tahoma" w:cs="Tahoma"/>
                <w:b/>
                <w:i/>
                <w:smallCaps/>
              </w:rPr>
            </w:pPr>
            <w:r w:rsidRPr="00ED44E6">
              <w:rPr>
                <w:rFonts w:ascii="Tahoma" w:hAnsi="Tahoma" w:cs="Tahoma"/>
                <w:b/>
                <w:i/>
                <w:smallCaps/>
              </w:rPr>
              <w:t>Presidio Ospedaliero “Garibaldi”</w:t>
            </w:r>
          </w:p>
        </w:tc>
      </w:tr>
      <w:tr w:rsidR="007C2C36" w:rsidRPr="00ED44E6" w:rsidTr="00CC1BE3">
        <w:trPr>
          <w:trHeight w:val="376"/>
        </w:trPr>
        <w:tc>
          <w:tcPr>
            <w:tcW w:w="4117" w:type="dxa"/>
            <w:tcBorders>
              <w:top w:val="nil"/>
              <w:left w:val="single" w:sz="6" w:space="0" w:color="auto"/>
              <w:bottom w:val="nil"/>
              <w:right w:val="single" w:sz="6" w:space="0" w:color="auto"/>
            </w:tcBorders>
          </w:tcPr>
          <w:p w:rsidR="007C2C36" w:rsidRPr="00ED44E6" w:rsidRDefault="007C2C36" w:rsidP="00CC1BE3">
            <w:pPr>
              <w:spacing w:before="100" w:after="100"/>
              <w:rPr>
                <w:rFonts w:ascii="Tahoma" w:hAnsi="Tahoma" w:cs="Tahoma"/>
              </w:rPr>
            </w:pPr>
            <w:r w:rsidRPr="00ED44E6">
              <w:rPr>
                <w:rFonts w:ascii="Tahoma" w:hAnsi="Tahoma" w:cs="Tahoma"/>
              </w:rPr>
              <w:t>Indirizzo</w:t>
            </w:r>
          </w:p>
        </w:tc>
        <w:tc>
          <w:tcPr>
            <w:tcW w:w="4652" w:type="dxa"/>
            <w:tcBorders>
              <w:top w:val="nil"/>
              <w:left w:val="nil"/>
              <w:bottom w:val="nil"/>
              <w:right w:val="single" w:sz="6" w:space="0" w:color="auto"/>
            </w:tcBorders>
          </w:tcPr>
          <w:p w:rsidR="007C2C36" w:rsidRPr="00ED44E6" w:rsidRDefault="007C2C36" w:rsidP="00CC1BE3">
            <w:pPr>
              <w:pStyle w:val="Testocommento"/>
              <w:spacing w:before="100" w:after="100" w:line="240" w:lineRule="auto"/>
              <w:rPr>
                <w:rFonts w:ascii="Tahoma" w:hAnsi="Tahoma" w:cs="Tahoma"/>
                <w:sz w:val="22"/>
                <w:szCs w:val="22"/>
              </w:rPr>
            </w:pPr>
            <w:r w:rsidRPr="00ED44E6">
              <w:rPr>
                <w:rFonts w:ascii="Tahoma" w:hAnsi="Tahoma" w:cs="Tahoma"/>
                <w:sz w:val="22"/>
                <w:szCs w:val="22"/>
              </w:rPr>
              <w:t>Piazza S. Maria del Gesù</w:t>
            </w:r>
          </w:p>
        </w:tc>
      </w:tr>
      <w:tr w:rsidR="007C2C36" w:rsidRPr="00ED44E6" w:rsidTr="00CC1BE3">
        <w:trPr>
          <w:trHeight w:val="376"/>
        </w:trPr>
        <w:tc>
          <w:tcPr>
            <w:tcW w:w="4117" w:type="dxa"/>
            <w:tcBorders>
              <w:top w:val="dashSmallGap" w:sz="4" w:space="0" w:color="auto"/>
              <w:left w:val="single" w:sz="6" w:space="0" w:color="auto"/>
              <w:bottom w:val="nil"/>
              <w:right w:val="single" w:sz="6" w:space="0" w:color="auto"/>
            </w:tcBorders>
          </w:tcPr>
          <w:p w:rsidR="007C2C36" w:rsidRPr="00ED44E6" w:rsidRDefault="007C2C36" w:rsidP="00CC1BE3">
            <w:pPr>
              <w:spacing w:before="100" w:after="100"/>
              <w:rPr>
                <w:rFonts w:ascii="Tahoma" w:hAnsi="Tahoma" w:cs="Tahoma"/>
              </w:rPr>
            </w:pPr>
            <w:r w:rsidRPr="00ED44E6">
              <w:rPr>
                <w:rFonts w:ascii="Tahoma" w:hAnsi="Tahoma" w:cs="Tahoma"/>
              </w:rPr>
              <w:t>CAP e Comune</w:t>
            </w:r>
          </w:p>
        </w:tc>
        <w:tc>
          <w:tcPr>
            <w:tcW w:w="4652" w:type="dxa"/>
            <w:tcBorders>
              <w:top w:val="dashSmallGap" w:sz="4" w:space="0" w:color="auto"/>
              <w:left w:val="nil"/>
              <w:bottom w:val="nil"/>
              <w:right w:val="single" w:sz="6" w:space="0" w:color="auto"/>
            </w:tcBorders>
          </w:tcPr>
          <w:p w:rsidR="007C2C36" w:rsidRPr="00ED44E6" w:rsidRDefault="007C2C36" w:rsidP="00CC1BE3">
            <w:pPr>
              <w:spacing w:before="100" w:after="100"/>
              <w:rPr>
                <w:rFonts w:ascii="Tahoma" w:hAnsi="Tahoma" w:cs="Tahoma"/>
              </w:rPr>
            </w:pPr>
            <w:r w:rsidRPr="00ED44E6">
              <w:rPr>
                <w:rFonts w:ascii="Tahoma" w:hAnsi="Tahoma" w:cs="Tahoma"/>
              </w:rPr>
              <w:t>95100 Catania</w:t>
            </w:r>
          </w:p>
        </w:tc>
      </w:tr>
      <w:tr w:rsidR="007C2C36" w:rsidRPr="00ED44E6" w:rsidTr="00CC1BE3">
        <w:trPr>
          <w:trHeight w:val="376"/>
        </w:trPr>
        <w:tc>
          <w:tcPr>
            <w:tcW w:w="4117" w:type="dxa"/>
            <w:tcBorders>
              <w:top w:val="dashSmallGap" w:sz="4" w:space="0" w:color="auto"/>
              <w:left w:val="single" w:sz="6" w:space="0" w:color="auto"/>
              <w:bottom w:val="dashSmallGap" w:sz="4" w:space="0" w:color="auto"/>
              <w:right w:val="single" w:sz="6" w:space="0" w:color="auto"/>
            </w:tcBorders>
          </w:tcPr>
          <w:p w:rsidR="007C2C36" w:rsidRPr="00ED44E6" w:rsidRDefault="007C2C36" w:rsidP="00CC1BE3">
            <w:pPr>
              <w:spacing w:before="100" w:after="100"/>
              <w:rPr>
                <w:rFonts w:ascii="Tahoma" w:hAnsi="Tahoma" w:cs="Tahoma"/>
              </w:rPr>
            </w:pPr>
            <w:r w:rsidRPr="00ED44E6">
              <w:rPr>
                <w:rFonts w:ascii="Tahoma" w:hAnsi="Tahoma" w:cs="Tahoma"/>
              </w:rPr>
              <w:t xml:space="preserve">Telefono – Fax </w:t>
            </w:r>
          </w:p>
        </w:tc>
        <w:tc>
          <w:tcPr>
            <w:tcW w:w="4652" w:type="dxa"/>
            <w:tcBorders>
              <w:top w:val="dashSmallGap" w:sz="4" w:space="0" w:color="auto"/>
              <w:left w:val="nil"/>
              <w:bottom w:val="dashSmallGap" w:sz="4" w:space="0" w:color="auto"/>
              <w:right w:val="single" w:sz="6" w:space="0" w:color="auto"/>
            </w:tcBorders>
          </w:tcPr>
          <w:p w:rsidR="007C2C36" w:rsidRPr="00ED44E6" w:rsidRDefault="007C2C36" w:rsidP="00CC1BE3">
            <w:pPr>
              <w:spacing w:before="100" w:after="100"/>
              <w:rPr>
                <w:rFonts w:ascii="Tahoma" w:hAnsi="Tahoma" w:cs="Tahoma"/>
                <w:highlight w:val="yellow"/>
              </w:rPr>
            </w:pPr>
            <w:r w:rsidRPr="00ED44E6">
              <w:rPr>
                <w:rFonts w:ascii="Tahoma" w:hAnsi="Tahoma" w:cs="Tahoma"/>
              </w:rPr>
              <w:t>095/7594866 – 095/7594096</w:t>
            </w:r>
          </w:p>
        </w:tc>
      </w:tr>
      <w:tr w:rsidR="007C2C36" w:rsidRPr="00ED44E6" w:rsidTr="00CC1BE3">
        <w:trPr>
          <w:trHeight w:val="117"/>
        </w:trPr>
        <w:tc>
          <w:tcPr>
            <w:tcW w:w="4117" w:type="dxa"/>
            <w:tcBorders>
              <w:top w:val="single" w:sz="6" w:space="0" w:color="auto"/>
              <w:left w:val="single" w:sz="6" w:space="0" w:color="auto"/>
              <w:bottom w:val="single" w:sz="4" w:space="0" w:color="auto"/>
              <w:right w:val="single" w:sz="6" w:space="0" w:color="auto"/>
            </w:tcBorders>
            <w:shd w:val="pct25" w:color="auto" w:fill="FFFFFF"/>
            <w:vAlign w:val="center"/>
          </w:tcPr>
          <w:p w:rsidR="007C2C36" w:rsidRPr="00ED44E6" w:rsidRDefault="007C2C36" w:rsidP="00CC1BE3">
            <w:pPr>
              <w:spacing w:before="60" w:after="60"/>
              <w:jc w:val="center"/>
              <w:rPr>
                <w:rFonts w:ascii="Tahoma" w:hAnsi="Tahoma" w:cs="Tahoma"/>
                <w:b/>
                <w:i/>
                <w:smallCaps/>
              </w:rPr>
            </w:pPr>
            <w:r w:rsidRPr="00ED44E6">
              <w:rPr>
                <w:rFonts w:ascii="Tahoma" w:hAnsi="Tahoma" w:cs="Tahoma"/>
                <w:b/>
                <w:i/>
                <w:smallCaps/>
              </w:rPr>
              <w:t>Denominazione</w:t>
            </w:r>
          </w:p>
        </w:tc>
        <w:tc>
          <w:tcPr>
            <w:tcW w:w="4652" w:type="dxa"/>
            <w:tcBorders>
              <w:top w:val="single" w:sz="6" w:space="0" w:color="auto"/>
              <w:left w:val="nil"/>
              <w:bottom w:val="single" w:sz="4" w:space="0" w:color="auto"/>
              <w:right w:val="single" w:sz="6" w:space="0" w:color="auto"/>
            </w:tcBorders>
            <w:shd w:val="pct25" w:color="auto" w:fill="FFFFFF"/>
            <w:vAlign w:val="center"/>
          </w:tcPr>
          <w:p w:rsidR="007C2C36" w:rsidRPr="00ED44E6" w:rsidRDefault="007C2C36" w:rsidP="00CC1BE3">
            <w:pPr>
              <w:spacing w:before="60" w:after="60"/>
              <w:jc w:val="center"/>
              <w:rPr>
                <w:rFonts w:ascii="Tahoma" w:hAnsi="Tahoma" w:cs="Tahoma"/>
                <w:b/>
                <w:i/>
                <w:smallCaps/>
              </w:rPr>
            </w:pPr>
            <w:r w:rsidRPr="00ED44E6">
              <w:rPr>
                <w:rFonts w:ascii="Tahoma" w:hAnsi="Tahoma" w:cs="Tahoma"/>
                <w:b/>
                <w:i/>
                <w:smallCaps/>
              </w:rPr>
              <w:t>Presidio Ospedaliero “Garibaldi di Nesina”</w:t>
            </w:r>
          </w:p>
        </w:tc>
      </w:tr>
      <w:tr w:rsidR="007C2C36" w:rsidRPr="00ED44E6" w:rsidTr="00CC1BE3">
        <w:trPr>
          <w:trHeight w:val="117"/>
        </w:trPr>
        <w:tc>
          <w:tcPr>
            <w:tcW w:w="4117" w:type="dxa"/>
            <w:tcBorders>
              <w:top w:val="nil"/>
              <w:left w:val="single" w:sz="6" w:space="0" w:color="auto"/>
              <w:bottom w:val="nil"/>
              <w:right w:val="single" w:sz="6" w:space="0" w:color="auto"/>
            </w:tcBorders>
          </w:tcPr>
          <w:p w:rsidR="007C2C36" w:rsidRPr="00ED44E6" w:rsidRDefault="007C2C36" w:rsidP="00CC1BE3">
            <w:pPr>
              <w:spacing w:before="100" w:after="100"/>
              <w:rPr>
                <w:rFonts w:ascii="Tahoma" w:hAnsi="Tahoma" w:cs="Tahoma"/>
              </w:rPr>
            </w:pPr>
            <w:r w:rsidRPr="00ED44E6">
              <w:rPr>
                <w:rFonts w:ascii="Tahoma" w:hAnsi="Tahoma" w:cs="Tahoma"/>
              </w:rPr>
              <w:t>Indirizzo</w:t>
            </w:r>
          </w:p>
        </w:tc>
        <w:tc>
          <w:tcPr>
            <w:tcW w:w="4652" w:type="dxa"/>
            <w:tcBorders>
              <w:top w:val="nil"/>
              <w:left w:val="nil"/>
              <w:bottom w:val="nil"/>
              <w:right w:val="single" w:sz="6" w:space="0" w:color="auto"/>
            </w:tcBorders>
          </w:tcPr>
          <w:p w:rsidR="007C2C36" w:rsidRPr="00ED44E6" w:rsidRDefault="007C2C36" w:rsidP="00CC1BE3">
            <w:pPr>
              <w:pStyle w:val="Testocommento"/>
              <w:spacing w:before="100" w:after="100" w:line="240" w:lineRule="auto"/>
              <w:rPr>
                <w:rFonts w:ascii="Tahoma" w:hAnsi="Tahoma" w:cs="Tahoma"/>
                <w:sz w:val="22"/>
                <w:szCs w:val="22"/>
              </w:rPr>
            </w:pPr>
            <w:r w:rsidRPr="00ED44E6">
              <w:rPr>
                <w:rFonts w:ascii="Tahoma" w:hAnsi="Tahoma" w:cs="Tahoma"/>
                <w:sz w:val="22"/>
                <w:szCs w:val="22"/>
              </w:rPr>
              <w:t>Via Palermo, 636</w:t>
            </w:r>
          </w:p>
        </w:tc>
      </w:tr>
      <w:tr w:rsidR="007C2C36" w:rsidRPr="00ED44E6" w:rsidTr="00CC1BE3">
        <w:trPr>
          <w:trHeight w:val="117"/>
        </w:trPr>
        <w:tc>
          <w:tcPr>
            <w:tcW w:w="4117" w:type="dxa"/>
            <w:tcBorders>
              <w:top w:val="dashSmallGap" w:sz="4" w:space="0" w:color="auto"/>
              <w:left w:val="single" w:sz="6" w:space="0" w:color="auto"/>
              <w:bottom w:val="nil"/>
              <w:right w:val="single" w:sz="6" w:space="0" w:color="auto"/>
            </w:tcBorders>
          </w:tcPr>
          <w:p w:rsidR="007C2C36" w:rsidRPr="00ED44E6" w:rsidRDefault="007C2C36" w:rsidP="00CC1BE3">
            <w:pPr>
              <w:spacing w:before="100" w:after="100"/>
              <w:rPr>
                <w:rFonts w:ascii="Tahoma" w:hAnsi="Tahoma" w:cs="Tahoma"/>
              </w:rPr>
            </w:pPr>
            <w:r w:rsidRPr="00ED44E6">
              <w:rPr>
                <w:rFonts w:ascii="Tahoma" w:hAnsi="Tahoma" w:cs="Tahoma"/>
              </w:rPr>
              <w:t>CAP e Comune</w:t>
            </w:r>
          </w:p>
        </w:tc>
        <w:tc>
          <w:tcPr>
            <w:tcW w:w="4652" w:type="dxa"/>
            <w:tcBorders>
              <w:top w:val="dashSmallGap" w:sz="4" w:space="0" w:color="auto"/>
              <w:left w:val="nil"/>
              <w:bottom w:val="nil"/>
              <w:right w:val="single" w:sz="6" w:space="0" w:color="auto"/>
            </w:tcBorders>
          </w:tcPr>
          <w:p w:rsidR="007C2C36" w:rsidRPr="00ED44E6" w:rsidRDefault="007C2C36" w:rsidP="00CC1BE3">
            <w:pPr>
              <w:spacing w:before="100" w:after="100"/>
              <w:rPr>
                <w:rFonts w:ascii="Tahoma" w:hAnsi="Tahoma" w:cs="Tahoma"/>
              </w:rPr>
            </w:pPr>
            <w:r w:rsidRPr="00ED44E6">
              <w:rPr>
                <w:rFonts w:ascii="Tahoma" w:hAnsi="Tahoma" w:cs="Tahoma"/>
              </w:rPr>
              <w:t>95100 Catania</w:t>
            </w:r>
          </w:p>
        </w:tc>
      </w:tr>
      <w:tr w:rsidR="007C2C36" w:rsidRPr="00ED44E6" w:rsidTr="00CC1BE3">
        <w:trPr>
          <w:trHeight w:val="117"/>
        </w:trPr>
        <w:tc>
          <w:tcPr>
            <w:tcW w:w="4117" w:type="dxa"/>
            <w:tcBorders>
              <w:top w:val="dashSmallGap" w:sz="4" w:space="0" w:color="auto"/>
              <w:left w:val="single" w:sz="6" w:space="0" w:color="auto"/>
              <w:bottom w:val="dashSmallGap" w:sz="4" w:space="0" w:color="auto"/>
              <w:right w:val="single" w:sz="6" w:space="0" w:color="auto"/>
            </w:tcBorders>
          </w:tcPr>
          <w:p w:rsidR="007C2C36" w:rsidRPr="00ED44E6" w:rsidRDefault="007C2C36" w:rsidP="00CC1BE3">
            <w:pPr>
              <w:spacing w:before="100" w:after="100"/>
              <w:rPr>
                <w:rFonts w:ascii="Tahoma" w:hAnsi="Tahoma" w:cs="Tahoma"/>
              </w:rPr>
            </w:pPr>
            <w:r w:rsidRPr="00ED44E6">
              <w:rPr>
                <w:rFonts w:ascii="Tahoma" w:hAnsi="Tahoma" w:cs="Tahoma"/>
              </w:rPr>
              <w:t xml:space="preserve">Telefono – Fax </w:t>
            </w:r>
          </w:p>
        </w:tc>
        <w:tc>
          <w:tcPr>
            <w:tcW w:w="4652" w:type="dxa"/>
            <w:tcBorders>
              <w:top w:val="dashSmallGap" w:sz="4" w:space="0" w:color="auto"/>
              <w:left w:val="nil"/>
              <w:bottom w:val="dashSmallGap" w:sz="4" w:space="0" w:color="auto"/>
              <w:right w:val="single" w:sz="6" w:space="0" w:color="auto"/>
            </w:tcBorders>
          </w:tcPr>
          <w:p w:rsidR="007C2C36" w:rsidRPr="00ED44E6" w:rsidRDefault="007C2C36" w:rsidP="00CC1BE3">
            <w:pPr>
              <w:spacing w:before="100" w:after="100"/>
              <w:rPr>
                <w:rFonts w:ascii="Tahoma" w:hAnsi="Tahoma" w:cs="Tahoma"/>
                <w:highlight w:val="yellow"/>
              </w:rPr>
            </w:pPr>
            <w:r w:rsidRPr="00ED44E6">
              <w:rPr>
                <w:rFonts w:ascii="Tahoma" w:hAnsi="Tahoma" w:cs="Tahoma"/>
              </w:rPr>
              <w:t xml:space="preserve">095/7595932     -      095/7595279 </w:t>
            </w:r>
          </w:p>
        </w:tc>
      </w:tr>
    </w:tbl>
    <w:p w:rsidR="00527CCE" w:rsidRDefault="00527CCE">
      <w:pPr>
        <w:pStyle w:val="Stile"/>
        <w:spacing w:before="1" w:beforeAutospacing="1" w:after="1" w:afterAutospacing="1"/>
        <w:rPr>
          <w:b/>
          <w:bCs/>
          <w:w w:val="89"/>
          <w:sz w:val="23"/>
          <w:szCs w:val="23"/>
        </w:rPr>
      </w:pPr>
    </w:p>
    <w:p w:rsidR="00527CCE" w:rsidRDefault="00527CCE">
      <w:pPr>
        <w:pStyle w:val="Stile"/>
        <w:spacing w:before="1" w:beforeAutospacing="1" w:after="1" w:afterAutospacing="1"/>
        <w:rPr>
          <w:b/>
          <w:bCs/>
          <w:w w:val="89"/>
          <w:sz w:val="23"/>
          <w:szCs w:val="23"/>
        </w:rPr>
      </w:pPr>
    </w:p>
    <w:p w:rsidR="00527CCE" w:rsidRDefault="00527CCE">
      <w:pPr>
        <w:pStyle w:val="Stile"/>
        <w:spacing w:before="1" w:beforeAutospacing="1" w:after="1" w:afterAutospacing="1"/>
        <w:rPr>
          <w:b/>
          <w:bCs/>
          <w:w w:val="89"/>
          <w:sz w:val="23"/>
          <w:szCs w:val="23"/>
        </w:rPr>
      </w:pPr>
    </w:p>
    <w:p w:rsidR="00527CCE" w:rsidRDefault="00527CCE">
      <w:pPr>
        <w:pStyle w:val="Stile"/>
        <w:spacing w:before="1" w:beforeAutospacing="1" w:after="1" w:afterAutospacing="1"/>
        <w:rPr>
          <w:b/>
          <w:bCs/>
          <w:w w:val="89"/>
          <w:sz w:val="23"/>
          <w:szCs w:val="23"/>
        </w:rPr>
      </w:pPr>
    </w:p>
    <w:p w:rsidR="00527CCE" w:rsidRDefault="00527CCE">
      <w:pPr>
        <w:pStyle w:val="Stile"/>
        <w:spacing w:before="1" w:beforeAutospacing="1" w:after="1" w:afterAutospacing="1"/>
        <w:rPr>
          <w:b/>
          <w:bCs/>
          <w:w w:val="89"/>
          <w:sz w:val="23"/>
          <w:szCs w:val="23"/>
        </w:rPr>
      </w:pPr>
    </w:p>
    <w:p w:rsidR="00527CCE" w:rsidRDefault="00527CCE">
      <w:pPr>
        <w:pStyle w:val="Stile"/>
        <w:spacing w:before="1" w:beforeAutospacing="1" w:after="1" w:afterAutospacing="1"/>
        <w:rPr>
          <w:b/>
          <w:bCs/>
          <w:w w:val="89"/>
          <w:sz w:val="23"/>
          <w:szCs w:val="23"/>
        </w:rPr>
      </w:pPr>
    </w:p>
    <w:p w:rsidR="00C8392E" w:rsidRDefault="00C8392E">
      <w:pPr>
        <w:pStyle w:val="Stile"/>
        <w:rPr>
          <w:b/>
          <w:bCs/>
          <w:w w:val="89"/>
          <w:sz w:val="23"/>
          <w:szCs w:val="23"/>
        </w:rPr>
      </w:pPr>
    </w:p>
    <w:p w:rsidR="00E65785" w:rsidRDefault="00E65785">
      <w:pPr>
        <w:pStyle w:val="Stile"/>
        <w:rPr>
          <w:sz w:val="23"/>
          <w:szCs w:val="23"/>
        </w:rPr>
        <w:sectPr w:rsidR="00E65785" w:rsidSect="0042467B">
          <w:headerReference w:type="default" r:id="rId10"/>
          <w:footerReference w:type="default" r:id="rId11"/>
          <w:pgSz w:w="11907" w:h="16840"/>
          <w:pgMar w:top="1021" w:right="1021" w:bottom="1021" w:left="1021" w:header="720" w:footer="720" w:gutter="0"/>
          <w:cols w:space="720"/>
          <w:noEndnote/>
        </w:sectPr>
      </w:pPr>
    </w:p>
    <w:p w:rsidR="00C8392E" w:rsidRPr="005D1CF1" w:rsidRDefault="00C8392E">
      <w:pPr>
        <w:pStyle w:val="Stile"/>
        <w:spacing w:before="1" w:beforeAutospacing="1" w:after="1" w:afterAutospacing="1"/>
        <w:rPr>
          <w:b/>
          <w:bCs/>
          <w:w w:val="90"/>
        </w:rPr>
      </w:pPr>
      <w:r w:rsidRPr="005D1CF1">
        <w:rPr>
          <w:b/>
          <w:bCs/>
          <w:w w:val="90"/>
        </w:rPr>
        <w:t xml:space="preserve">INFORMAZIONI RICHIESTE ALLA DITTA APPALTATRICE </w:t>
      </w:r>
    </w:p>
    <w:p w:rsidR="00C8392E" w:rsidRDefault="00C8392E">
      <w:pPr>
        <w:pStyle w:val="Stile"/>
        <w:spacing w:before="1" w:beforeAutospacing="1" w:after="1" w:afterAutospacing="1"/>
        <w:rPr>
          <w:rFonts w:ascii="Arial" w:hAnsi="Arial" w:cs="Arial"/>
          <w:b/>
          <w:bCs/>
          <w:sz w:val="22"/>
          <w:szCs w:val="22"/>
        </w:rPr>
      </w:pPr>
      <w:r>
        <w:rPr>
          <w:rFonts w:ascii="Arial" w:hAnsi="Arial" w:cs="Arial"/>
          <w:b/>
          <w:bCs/>
          <w:sz w:val="22"/>
          <w:szCs w:val="22"/>
        </w:rPr>
        <w:t xml:space="preserve">Dati generali </w:t>
      </w:r>
    </w:p>
    <w:p w:rsidR="00C8392E" w:rsidRDefault="007C2C36">
      <w:pPr>
        <w:pStyle w:val="Stile"/>
        <w:tabs>
          <w:tab w:val="left" w:leader="underscore" w:pos="8289"/>
        </w:tabs>
        <w:spacing w:before="1" w:beforeAutospacing="1" w:after="1" w:afterAutospacing="1"/>
        <w:rPr>
          <w:rFonts w:ascii="Arial" w:hAnsi="Arial" w:cs="Arial"/>
          <w:sz w:val="21"/>
          <w:szCs w:val="21"/>
        </w:rPr>
      </w:pPr>
      <w:r>
        <w:rPr>
          <w:rFonts w:ascii="Arial" w:hAnsi="Arial" w:cs="Arial"/>
          <w:sz w:val="21"/>
          <w:szCs w:val="21"/>
        </w:rPr>
        <w:t>Ragione Sociale ______________________________________________________________</w:t>
      </w:r>
      <w:r w:rsidR="005D1CF1">
        <w:rPr>
          <w:rFonts w:ascii="Arial" w:hAnsi="Arial" w:cs="Arial"/>
          <w:sz w:val="21"/>
          <w:szCs w:val="21"/>
        </w:rPr>
        <w:t>___</w:t>
      </w:r>
      <w:r>
        <w:rPr>
          <w:rFonts w:ascii="Arial" w:hAnsi="Arial" w:cs="Arial"/>
          <w:sz w:val="21"/>
          <w:szCs w:val="21"/>
        </w:rPr>
        <w:t>_</w:t>
      </w:r>
    </w:p>
    <w:p w:rsidR="00C8392E" w:rsidRDefault="00C8392E">
      <w:pPr>
        <w:pStyle w:val="Stile"/>
        <w:tabs>
          <w:tab w:val="right" w:leader="underscore" w:pos="3494"/>
          <w:tab w:val="left" w:leader="underscore" w:pos="4190"/>
          <w:tab w:val="right" w:leader="underscore" w:pos="8563"/>
        </w:tabs>
        <w:spacing w:before="1" w:beforeAutospacing="1" w:after="1" w:afterAutospacing="1"/>
        <w:rPr>
          <w:rFonts w:ascii="Arial" w:hAnsi="Arial" w:cs="Arial"/>
          <w:sz w:val="21"/>
          <w:szCs w:val="21"/>
        </w:rPr>
      </w:pPr>
      <w:r>
        <w:rPr>
          <w:rFonts w:ascii="Arial" w:hAnsi="Arial" w:cs="Arial"/>
          <w:sz w:val="21"/>
          <w:szCs w:val="21"/>
        </w:rPr>
        <w:t xml:space="preserve">Sede Legale </w:t>
      </w:r>
      <w:r>
        <w:rPr>
          <w:rFonts w:ascii="Arial" w:hAnsi="Arial" w:cs="Arial"/>
          <w:sz w:val="21"/>
          <w:szCs w:val="21"/>
        </w:rPr>
        <w:tab/>
      </w:r>
      <w:r w:rsidR="007C2C36">
        <w:rPr>
          <w:rFonts w:ascii="Arial" w:hAnsi="Arial" w:cs="Arial"/>
          <w:sz w:val="21"/>
          <w:szCs w:val="21"/>
        </w:rPr>
        <w:t>__________________________________________________________________</w:t>
      </w:r>
      <w:r w:rsidR="005D1CF1">
        <w:rPr>
          <w:rFonts w:ascii="Arial" w:hAnsi="Arial" w:cs="Arial"/>
          <w:sz w:val="21"/>
          <w:szCs w:val="21"/>
        </w:rPr>
        <w:t>___</w:t>
      </w:r>
      <w:r>
        <w:rPr>
          <w:rFonts w:ascii="Arial" w:hAnsi="Arial" w:cs="Arial"/>
          <w:sz w:val="21"/>
          <w:szCs w:val="21"/>
        </w:rPr>
        <w:t xml:space="preserve"> </w:t>
      </w:r>
    </w:p>
    <w:p w:rsidR="00C8392E" w:rsidRDefault="007C2C36">
      <w:pPr>
        <w:pStyle w:val="Stile"/>
        <w:tabs>
          <w:tab w:val="left" w:pos="873"/>
          <w:tab w:val="right" w:leader="underscore" w:pos="3494"/>
          <w:tab w:val="left" w:leader="underscore" w:pos="4190"/>
          <w:tab w:val="right" w:pos="8563"/>
        </w:tabs>
        <w:spacing w:before="1" w:beforeAutospacing="1" w:after="1" w:afterAutospacing="1"/>
        <w:rPr>
          <w:rFonts w:ascii="Arial" w:hAnsi="Arial" w:cs="Arial"/>
          <w:sz w:val="21"/>
          <w:szCs w:val="21"/>
        </w:rPr>
      </w:pPr>
      <w:r>
        <w:rPr>
          <w:rFonts w:ascii="Arial" w:hAnsi="Arial" w:cs="Arial"/>
          <w:sz w:val="21"/>
          <w:szCs w:val="21"/>
        </w:rPr>
        <w:tab/>
        <w:t>Via _____________________________________________________n._____</w:t>
      </w:r>
      <w:r w:rsidR="005D1CF1">
        <w:rPr>
          <w:rFonts w:ascii="Arial" w:hAnsi="Arial" w:cs="Arial"/>
          <w:sz w:val="21"/>
          <w:szCs w:val="21"/>
        </w:rPr>
        <w:t>_</w:t>
      </w:r>
      <w:r>
        <w:rPr>
          <w:rFonts w:ascii="Arial" w:hAnsi="Arial" w:cs="Arial"/>
          <w:sz w:val="21"/>
          <w:szCs w:val="21"/>
        </w:rPr>
        <w:t>______</w:t>
      </w:r>
      <w:r w:rsidR="005D1CF1">
        <w:rPr>
          <w:rFonts w:ascii="Arial" w:hAnsi="Arial" w:cs="Arial"/>
          <w:sz w:val="21"/>
          <w:szCs w:val="21"/>
        </w:rPr>
        <w:t>___</w:t>
      </w:r>
      <w:r w:rsidR="00C8392E">
        <w:rPr>
          <w:rFonts w:ascii="Arial" w:hAnsi="Arial" w:cs="Arial"/>
          <w:sz w:val="21"/>
          <w:szCs w:val="21"/>
        </w:rPr>
        <w:t xml:space="preserve"> </w:t>
      </w:r>
    </w:p>
    <w:p w:rsidR="00C8392E" w:rsidRDefault="00C8392E">
      <w:pPr>
        <w:pStyle w:val="Stile"/>
        <w:tabs>
          <w:tab w:val="left" w:pos="878"/>
          <w:tab w:val="right" w:leader="underscore" w:pos="3494"/>
          <w:tab w:val="left" w:pos="4209"/>
          <w:tab w:val="right" w:pos="8563"/>
        </w:tabs>
        <w:spacing w:before="1" w:beforeAutospacing="1" w:after="1" w:afterAutospacing="1"/>
        <w:rPr>
          <w:rFonts w:ascii="Arial" w:hAnsi="Arial" w:cs="Arial"/>
          <w:sz w:val="21"/>
          <w:szCs w:val="21"/>
        </w:rPr>
      </w:pPr>
      <w:r>
        <w:rPr>
          <w:rFonts w:ascii="Arial" w:hAnsi="Arial" w:cs="Arial"/>
          <w:sz w:val="21"/>
          <w:szCs w:val="21"/>
        </w:rPr>
        <w:tab/>
        <w:t xml:space="preserve">CAP </w:t>
      </w:r>
      <w:r w:rsidR="005D1CF1">
        <w:rPr>
          <w:rFonts w:ascii="Arial" w:hAnsi="Arial" w:cs="Arial"/>
          <w:sz w:val="21"/>
          <w:szCs w:val="21"/>
        </w:rPr>
        <w:t>_______________</w:t>
      </w:r>
    </w:p>
    <w:p w:rsidR="00C8392E" w:rsidRPr="005D1CF1" w:rsidRDefault="00C8392E" w:rsidP="005D1CF1">
      <w:pPr>
        <w:pStyle w:val="Stile"/>
        <w:tabs>
          <w:tab w:val="left" w:pos="873"/>
          <w:tab w:val="left" w:leader="underscore" w:pos="3019"/>
          <w:tab w:val="left" w:pos="4209"/>
          <w:tab w:val="right" w:pos="8563"/>
        </w:tabs>
        <w:spacing w:before="1" w:beforeAutospacing="1" w:after="1" w:afterAutospacing="1"/>
        <w:rPr>
          <w:rFonts w:ascii="Arial" w:hAnsi="Arial" w:cs="Arial"/>
          <w:sz w:val="21"/>
          <w:szCs w:val="21"/>
        </w:rPr>
      </w:pPr>
      <w:r>
        <w:rPr>
          <w:rFonts w:ascii="Arial" w:hAnsi="Arial" w:cs="Arial"/>
          <w:sz w:val="21"/>
          <w:szCs w:val="21"/>
        </w:rPr>
        <w:tab/>
        <w:t xml:space="preserve">Tel. </w:t>
      </w:r>
      <w:r w:rsidR="005D1CF1">
        <w:rPr>
          <w:rFonts w:ascii="Arial" w:hAnsi="Arial" w:cs="Arial"/>
          <w:sz w:val="21"/>
          <w:szCs w:val="21"/>
        </w:rPr>
        <w:t xml:space="preserve">____________________________ </w:t>
      </w:r>
      <w:r>
        <w:rPr>
          <w:rFonts w:ascii="Arial" w:hAnsi="Arial" w:cs="Arial"/>
          <w:w w:val="86"/>
          <w:sz w:val="22"/>
          <w:szCs w:val="22"/>
        </w:rPr>
        <w:t xml:space="preserve">Fax </w:t>
      </w:r>
      <w:r w:rsidR="005D1CF1">
        <w:rPr>
          <w:rFonts w:ascii="Arial" w:hAnsi="Arial" w:cs="Arial"/>
          <w:w w:val="86"/>
          <w:sz w:val="22"/>
          <w:szCs w:val="22"/>
        </w:rPr>
        <w:t>_________________________________________</w:t>
      </w:r>
    </w:p>
    <w:p w:rsidR="00C8392E" w:rsidRDefault="005D1CF1">
      <w:pPr>
        <w:pStyle w:val="Stile"/>
        <w:tabs>
          <w:tab w:val="left" w:leader="underscore" w:pos="3052"/>
          <w:tab w:val="left" w:leader="underscore" w:pos="8711"/>
        </w:tabs>
        <w:spacing w:before="1" w:beforeAutospacing="1" w:after="1" w:afterAutospacing="1"/>
        <w:rPr>
          <w:rFonts w:ascii="Arial" w:hAnsi="Arial" w:cs="Arial"/>
          <w:sz w:val="21"/>
          <w:szCs w:val="21"/>
        </w:rPr>
      </w:pPr>
      <w:r>
        <w:rPr>
          <w:rFonts w:ascii="Arial" w:hAnsi="Arial" w:cs="Arial"/>
          <w:sz w:val="21"/>
          <w:szCs w:val="21"/>
        </w:rPr>
        <w:t>E-mail __________________________________________________________________________</w:t>
      </w:r>
    </w:p>
    <w:p w:rsidR="00C8392E" w:rsidRDefault="00C8392E">
      <w:pPr>
        <w:pStyle w:val="Stile"/>
        <w:tabs>
          <w:tab w:val="left" w:leader="underscore" w:pos="3095"/>
          <w:tab w:val="left" w:leader="underscore" w:pos="4007"/>
        </w:tabs>
        <w:spacing w:before="1" w:beforeAutospacing="1" w:after="1" w:afterAutospacing="1"/>
        <w:rPr>
          <w:rFonts w:ascii="Arial" w:hAnsi="Arial" w:cs="Arial"/>
          <w:w w:val="109"/>
          <w:sz w:val="22"/>
          <w:szCs w:val="22"/>
        </w:rPr>
      </w:pPr>
      <w:r>
        <w:rPr>
          <w:rFonts w:ascii="Arial" w:hAnsi="Arial" w:cs="Arial"/>
          <w:sz w:val="21"/>
          <w:szCs w:val="21"/>
        </w:rPr>
        <w:t xml:space="preserve">P.IVA </w:t>
      </w:r>
      <w:r w:rsidR="005D1CF1">
        <w:rPr>
          <w:rFonts w:ascii="Arial" w:hAnsi="Arial" w:cs="Arial"/>
          <w:sz w:val="21"/>
          <w:szCs w:val="21"/>
        </w:rPr>
        <w:t>________________________________C.</w:t>
      </w:r>
      <w:r>
        <w:rPr>
          <w:rFonts w:ascii="Arial" w:hAnsi="Arial" w:cs="Arial"/>
          <w:w w:val="109"/>
          <w:sz w:val="22"/>
          <w:szCs w:val="22"/>
        </w:rPr>
        <w:t>F.</w:t>
      </w:r>
      <w:r w:rsidR="005D1CF1">
        <w:rPr>
          <w:rFonts w:ascii="Arial" w:hAnsi="Arial" w:cs="Arial"/>
          <w:w w:val="109"/>
          <w:sz w:val="22"/>
          <w:szCs w:val="22"/>
        </w:rPr>
        <w:t xml:space="preserve"> ___________________________________</w:t>
      </w:r>
      <w:r>
        <w:rPr>
          <w:rFonts w:ascii="Arial" w:hAnsi="Arial" w:cs="Arial"/>
          <w:w w:val="109"/>
          <w:sz w:val="22"/>
          <w:szCs w:val="22"/>
        </w:rPr>
        <w:t xml:space="preserve"> </w:t>
      </w:r>
    </w:p>
    <w:p w:rsidR="00C8392E" w:rsidRDefault="00C8392E">
      <w:pPr>
        <w:pStyle w:val="Stile"/>
        <w:spacing w:before="1" w:beforeAutospacing="1" w:after="1" w:afterAutospacing="1"/>
        <w:rPr>
          <w:rFonts w:ascii="Arial" w:hAnsi="Arial" w:cs="Arial"/>
          <w:sz w:val="21"/>
          <w:szCs w:val="21"/>
        </w:rPr>
      </w:pPr>
      <w:r>
        <w:rPr>
          <w:rFonts w:ascii="Arial" w:hAnsi="Arial" w:cs="Arial"/>
          <w:sz w:val="21"/>
          <w:szCs w:val="21"/>
        </w:rPr>
        <w:t xml:space="preserve">Iscrizione </w:t>
      </w:r>
      <w:r>
        <w:rPr>
          <w:rFonts w:ascii="Arial" w:hAnsi="Arial" w:cs="Arial"/>
          <w:w w:val="109"/>
          <w:sz w:val="22"/>
          <w:szCs w:val="22"/>
        </w:rPr>
        <w:t xml:space="preserve">CC </w:t>
      </w:r>
      <w:r>
        <w:rPr>
          <w:rFonts w:ascii="Arial" w:hAnsi="Arial" w:cs="Arial"/>
          <w:sz w:val="21"/>
          <w:szCs w:val="21"/>
        </w:rPr>
        <w:t xml:space="preserve">I.A.A. </w:t>
      </w:r>
      <w:r w:rsidR="005D1CF1">
        <w:rPr>
          <w:rFonts w:ascii="Arial" w:hAnsi="Arial" w:cs="Arial"/>
          <w:sz w:val="21"/>
          <w:szCs w:val="21"/>
        </w:rPr>
        <w:t>________________________________________________________________</w:t>
      </w:r>
    </w:p>
    <w:p w:rsidR="00C8392E" w:rsidRDefault="00C8392E">
      <w:pPr>
        <w:pStyle w:val="Stile"/>
        <w:tabs>
          <w:tab w:val="left" w:leader="underscore" w:pos="5850"/>
        </w:tabs>
        <w:spacing w:before="1" w:beforeAutospacing="1" w:after="1" w:afterAutospacing="1"/>
        <w:rPr>
          <w:rFonts w:ascii="Arial" w:hAnsi="Arial" w:cs="Arial"/>
          <w:sz w:val="21"/>
          <w:szCs w:val="21"/>
        </w:rPr>
      </w:pPr>
      <w:r>
        <w:rPr>
          <w:rFonts w:ascii="Arial" w:hAnsi="Arial" w:cs="Arial"/>
          <w:sz w:val="21"/>
          <w:szCs w:val="21"/>
        </w:rPr>
        <w:t xml:space="preserve">Posizione INAIL </w:t>
      </w:r>
      <w:r>
        <w:rPr>
          <w:rFonts w:ascii="Arial" w:hAnsi="Arial" w:cs="Arial"/>
          <w:sz w:val="21"/>
          <w:szCs w:val="21"/>
        </w:rPr>
        <w:tab/>
      </w:r>
      <w:r w:rsidR="005D1CF1">
        <w:rPr>
          <w:rFonts w:ascii="Arial" w:hAnsi="Arial" w:cs="Arial"/>
          <w:sz w:val="21"/>
          <w:szCs w:val="21"/>
        </w:rPr>
        <w:t>_________________________</w:t>
      </w:r>
      <w:r>
        <w:rPr>
          <w:rFonts w:ascii="Arial" w:hAnsi="Arial" w:cs="Arial"/>
          <w:sz w:val="21"/>
          <w:szCs w:val="21"/>
        </w:rPr>
        <w:t>_</w:t>
      </w:r>
      <w:r w:rsidR="005D1CF1">
        <w:rPr>
          <w:rFonts w:ascii="Arial" w:hAnsi="Arial" w:cs="Arial"/>
          <w:sz w:val="21"/>
          <w:szCs w:val="21"/>
        </w:rPr>
        <w:t>_____</w:t>
      </w:r>
      <w:r>
        <w:rPr>
          <w:rFonts w:ascii="Arial" w:hAnsi="Arial" w:cs="Arial"/>
          <w:sz w:val="21"/>
          <w:szCs w:val="21"/>
        </w:rPr>
        <w:t xml:space="preserve"> </w:t>
      </w:r>
    </w:p>
    <w:p w:rsidR="00C8392E" w:rsidRDefault="00C8392E">
      <w:pPr>
        <w:pStyle w:val="Stile"/>
        <w:spacing w:before="1" w:beforeAutospacing="1" w:after="1" w:afterAutospacing="1"/>
        <w:rPr>
          <w:rFonts w:ascii="Arial" w:hAnsi="Arial" w:cs="Arial"/>
          <w:sz w:val="21"/>
          <w:szCs w:val="21"/>
        </w:rPr>
      </w:pPr>
      <w:r>
        <w:rPr>
          <w:rFonts w:ascii="Arial" w:hAnsi="Arial" w:cs="Arial"/>
          <w:sz w:val="21"/>
          <w:szCs w:val="21"/>
        </w:rPr>
        <w:t xml:space="preserve">Datore di Lavoro </w:t>
      </w:r>
      <w:r w:rsidR="005D1CF1">
        <w:rPr>
          <w:rFonts w:ascii="Arial" w:hAnsi="Arial" w:cs="Arial"/>
          <w:sz w:val="21"/>
          <w:szCs w:val="21"/>
        </w:rPr>
        <w:t>___________________________________________________________________</w:t>
      </w:r>
    </w:p>
    <w:p w:rsidR="00C8392E" w:rsidRDefault="00C8392E" w:rsidP="005D1CF1">
      <w:pPr>
        <w:pStyle w:val="Stile"/>
        <w:tabs>
          <w:tab w:val="left" w:leader="underscore" w:pos="7482"/>
        </w:tabs>
        <w:spacing w:before="1" w:beforeAutospacing="1" w:after="1" w:afterAutospacing="1"/>
        <w:rPr>
          <w:rFonts w:ascii="Arial" w:hAnsi="Arial" w:cs="Arial"/>
          <w:sz w:val="21"/>
          <w:szCs w:val="21"/>
        </w:rPr>
      </w:pPr>
      <w:r>
        <w:rPr>
          <w:rFonts w:ascii="Arial" w:hAnsi="Arial" w:cs="Arial"/>
          <w:sz w:val="21"/>
          <w:szCs w:val="21"/>
        </w:rPr>
        <w:t xml:space="preserve">Responsabile Servizio di Prevenzione e Protezione, </w:t>
      </w:r>
      <w:r w:rsidR="005D1CF1">
        <w:rPr>
          <w:rFonts w:ascii="Arial" w:hAnsi="Arial" w:cs="Arial"/>
          <w:sz w:val="21"/>
          <w:szCs w:val="21"/>
        </w:rPr>
        <w:t>_______________________Tel _____________</w:t>
      </w:r>
      <w:r>
        <w:rPr>
          <w:rFonts w:ascii="Arial" w:hAnsi="Arial" w:cs="Arial"/>
          <w:sz w:val="21"/>
          <w:szCs w:val="21"/>
        </w:rPr>
        <w:t xml:space="preserve"> </w:t>
      </w:r>
    </w:p>
    <w:p w:rsidR="00C8392E" w:rsidRDefault="00C8392E">
      <w:pPr>
        <w:pStyle w:val="Stile"/>
        <w:spacing w:before="1" w:beforeAutospacing="1" w:after="1" w:afterAutospacing="1"/>
        <w:rPr>
          <w:rFonts w:ascii="Arial" w:hAnsi="Arial" w:cs="Arial"/>
          <w:sz w:val="21"/>
          <w:szCs w:val="21"/>
        </w:rPr>
      </w:pPr>
      <w:r>
        <w:rPr>
          <w:rFonts w:ascii="Arial" w:hAnsi="Arial" w:cs="Arial"/>
          <w:sz w:val="21"/>
          <w:szCs w:val="21"/>
        </w:rPr>
        <w:t xml:space="preserve">Medico Competente </w:t>
      </w:r>
      <w:r w:rsidR="005D1CF1">
        <w:rPr>
          <w:rFonts w:ascii="Arial" w:hAnsi="Arial" w:cs="Arial"/>
          <w:sz w:val="21"/>
          <w:szCs w:val="21"/>
        </w:rPr>
        <w:t>________________________________________________________________</w:t>
      </w:r>
    </w:p>
    <w:p w:rsidR="005D1CF1" w:rsidRDefault="00C8392E">
      <w:pPr>
        <w:pStyle w:val="Stile"/>
        <w:spacing w:before="1" w:beforeAutospacing="1" w:after="1" w:afterAutospacing="1"/>
        <w:rPr>
          <w:rFonts w:ascii="Arial" w:hAnsi="Arial" w:cs="Arial"/>
          <w:sz w:val="21"/>
          <w:szCs w:val="21"/>
        </w:rPr>
      </w:pPr>
      <w:r>
        <w:rPr>
          <w:rFonts w:ascii="Arial" w:hAnsi="Arial" w:cs="Arial"/>
          <w:sz w:val="21"/>
          <w:szCs w:val="21"/>
        </w:rPr>
        <w:t>Rappresentante/i dei Lavoratori o dichiarazione di adesione all'Organismo Territoriale Specifico</w:t>
      </w:r>
    </w:p>
    <w:p w:rsidR="00C8392E" w:rsidRDefault="005D1CF1">
      <w:pPr>
        <w:pStyle w:val="Stile"/>
        <w:spacing w:before="1" w:beforeAutospacing="1" w:after="1" w:afterAutospacing="1"/>
        <w:rPr>
          <w:rFonts w:ascii="Arial" w:hAnsi="Arial" w:cs="Arial"/>
          <w:sz w:val="21"/>
          <w:szCs w:val="21"/>
        </w:rPr>
      </w:pPr>
      <w:r>
        <w:rPr>
          <w:rFonts w:ascii="Arial" w:hAnsi="Arial" w:cs="Arial"/>
          <w:sz w:val="21"/>
          <w:szCs w:val="21"/>
        </w:rPr>
        <w:t>_________________________________________________________________________________</w:t>
      </w:r>
      <w:r w:rsidR="00C8392E">
        <w:rPr>
          <w:rFonts w:ascii="Arial" w:hAnsi="Arial" w:cs="Arial"/>
          <w:sz w:val="21"/>
          <w:szCs w:val="21"/>
        </w:rPr>
        <w:t xml:space="preserve"> </w:t>
      </w:r>
    </w:p>
    <w:p w:rsidR="00C8392E" w:rsidRPr="00741ACF" w:rsidRDefault="00C8392E">
      <w:pPr>
        <w:pStyle w:val="Stile"/>
        <w:tabs>
          <w:tab w:val="right" w:leader="underscore" w:pos="8692"/>
        </w:tabs>
        <w:spacing w:before="1" w:beforeAutospacing="1" w:after="1" w:afterAutospacing="1"/>
        <w:rPr>
          <w:rFonts w:ascii="Tahoma" w:hAnsi="Tahoma" w:cs="Tahoma"/>
          <w:sz w:val="22"/>
          <w:szCs w:val="22"/>
        </w:rPr>
      </w:pPr>
      <w:r w:rsidRPr="00741ACF">
        <w:rPr>
          <w:rFonts w:ascii="Tahoma" w:hAnsi="Tahoma" w:cs="Tahoma"/>
          <w:sz w:val="22"/>
          <w:szCs w:val="22"/>
        </w:rPr>
        <w:t>Numero di lavoratori che svolgeranno l'attività</w:t>
      </w:r>
      <w:r w:rsidR="005D1CF1" w:rsidRPr="00741ACF">
        <w:rPr>
          <w:rFonts w:ascii="Tahoma" w:hAnsi="Tahoma" w:cs="Tahoma"/>
          <w:sz w:val="22"/>
          <w:szCs w:val="22"/>
        </w:rPr>
        <w:t xml:space="preserve"> presso i locali della Azienda _____________________</w:t>
      </w:r>
      <w:r w:rsidRPr="00741ACF">
        <w:rPr>
          <w:rFonts w:ascii="Tahoma" w:hAnsi="Tahoma" w:cs="Tahoma"/>
          <w:sz w:val="22"/>
          <w:szCs w:val="22"/>
        </w:rPr>
        <w:t xml:space="preserve"> </w:t>
      </w:r>
    </w:p>
    <w:p w:rsidR="00C8392E" w:rsidRPr="00741ACF" w:rsidRDefault="00C8392E">
      <w:pPr>
        <w:pStyle w:val="Stile"/>
        <w:tabs>
          <w:tab w:val="left" w:pos="4291"/>
          <w:tab w:val="right" w:pos="8692"/>
        </w:tabs>
        <w:spacing w:before="1" w:beforeAutospacing="1" w:after="1" w:afterAutospacing="1"/>
        <w:rPr>
          <w:rFonts w:ascii="Tahoma" w:hAnsi="Tahoma" w:cs="Tahoma"/>
          <w:b/>
          <w:bCs/>
          <w:sz w:val="22"/>
          <w:szCs w:val="22"/>
        </w:rPr>
      </w:pPr>
      <w:r w:rsidRPr="00741ACF">
        <w:rPr>
          <w:rFonts w:ascii="Tahoma" w:hAnsi="Tahoma" w:cs="Tahoma"/>
          <w:sz w:val="22"/>
          <w:szCs w:val="22"/>
        </w:rPr>
        <w:t>Presenza di eventuali subappalt</w:t>
      </w:r>
      <w:r w:rsidR="005D1CF1" w:rsidRPr="00741ACF">
        <w:rPr>
          <w:rFonts w:ascii="Tahoma" w:hAnsi="Tahoma" w:cs="Tahoma"/>
          <w:sz w:val="22"/>
          <w:szCs w:val="22"/>
        </w:rPr>
        <w:t>at</w:t>
      </w:r>
      <w:r w:rsidRPr="00741ACF">
        <w:rPr>
          <w:rFonts w:ascii="Tahoma" w:hAnsi="Tahoma" w:cs="Tahoma"/>
          <w:sz w:val="22"/>
          <w:szCs w:val="22"/>
        </w:rPr>
        <w:t xml:space="preserve">ori </w:t>
      </w:r>
      <w:r w:rsidRPr="00741ACF">
        <w:rPr>
          <w:rFonts w:ascii="Tahoma" w:hAnsi="Tahoma" w:cs="Tahoma"/>
          <w:sz w:val="22"/>
          <w:szCs w:val="22"/>
        </w:rPr>
        <w:tab/>
      </w:r>
      <w:r w:rsidRPr="00741ACF">
        <w:rPr>
          <w:rFonts w:ascii="Tahoma" w:hAnsi="Tahoma" w:cs="Tahoma"/>
          <w:b/>
          <w:bCs/>
          <w:sz w:val="22"/>
          <w:szCs w:val="22"/>
        </w:rPr>
        <w:t xml:space="preserve">si </w:t>
      </w:r>
      <w:r w:rsidR="005D1CF1" w:rsidRPr="00741ACF">
        <w:rPr>
          <w:rFonts w:ascii="Tahoma" w:hAnsi="Tahoma" w:cs="Tahoma"/>
          <w:b/>
          <w:bCs/>
          <w:sz w:val="22"/>
          <w:szCs w:val="22"/>
        </w:rPr>
        <w:sym w:font="Wingdings 2" w:char="F0A3"/>
      </w:r>
      <w:r w:rsidRPr="00741ACF">
        <w:rPr>
          <w:rFonts w:ascii="Tahoma" w:hAnsi="Tahoma" w:cs="Tahoma"/>
          <w:b/>
          <w:bCs/>
          <w:sz w:val="22"/>
          <w:szCs w:val="22"/>
        </w:rPr>
        <w:t xml:space="preserve"> </w:t>
      </w:r>
      <w:r w:rsidR="005D1CF1" w:rsidRPr="00741ACF">
        <w:rPr>
          <w:rFonts w:ascii="Tahoma" w:hAnsi="Tahoma" w:cs="Tahoma"/>
          <w:b/>
          <w:bCs/>
          <w:sz w:val="22"/>
          <w:szCs w:val="22"/>
        </w:rPr>
        <w:t xml:space="preserve"> </w:t>
      </w:r>
      <w:r w:rsidRPr="00741ACF">
        <w:rPr>
          <w:rFonts w:ascii="Tahoma" w:hAnsi="Tahoma" w:cs="Tahoma"/>
          <w:b/>
          <w:bCs/>
          <w:sz w:val="22"/>
          <w:szCs w:val="22"/>
        </w:rPr>
        <w:t xml:space="preserve">no </w:t>
      </w:r>
      <w:r w:rsidR="005D1CF1" w:rsidRPr="00741ACF">
        <w:rPr>
          <w:rFonts w:ascii="Tahoma" w:hAnsi="Tahoma" w:cs="Tahoma"/>
          <w:b/>
          <w:bCs/>
          <w:sz w:val="22"/>
          <w:szCs w:val="22"/>
        </w:rPr>
        <w:sym w:font="Wingdings 2" w:char="F0A3"/>
      </w:r>
      <w:r w:rsidRPr="00741ACF">
        <w:rPr>
          <w:rFonts w:ascii="Tahoma" w:hAnsi="Tahoma" w:cs="Tahoma"/>
          <w:b/>
          <w:bCs/>
          <w:sz w:val="22"/>
          <w:szCs w:val="22"/>
        </w:rPr>
        <w:t xml:space="preserve"> </w:t>
      </w:r>
    </w:p>
    <w:p w:rsidR="00C8392E" w:rsidRPr="00741ACF" w:rsidRDefault="00C8392E" w:rsidP="005D1CF1">
      <w:pPr>
        <w:pStyle w:val="Stile"/>
        <w:numPr>
          <w:ilvl w:val="0"/>
          <w:numId w:val="1"/>
        </w:numPr>
        <w:ind w:left="710" w:hanging="710"/>
        <w:rPr>
          <w:rFonts w:ascii="Tahoma" w:hAnsi="Tahoma" w:cs="Tahoma"/>
          <w:sz w:val="22"/>
          <w:szCs w:val="22"/>
        </w:rPr>
      </w:pPr>
      <w:r w:rsidRPr="00741ACF">
        <w:rPr>
          <w:rFonts w:ascii="Tahoma" w:hAnsi="Tahoma" w:cs="Tahoma"/>
          <w:sz w:val="22"/>
          <w:szCs w:val="22"/>
        </w:rPr>
        <w:t xml:space="preserve">La Ditta appaltatrice dichiara che il personale che verrà impiegato per lo svolgimento dell'appalto è idoneo alla mansione ai sensi dall'art. 41 comma 6 del D.Lgs. 81/2008 </w:t>
      </w:r>
    </w:p>
    <w:p w:rsidR="00C8392E" w:rsidRPr="00741ACF" w:rsidRDefault="005D1CF1" w:rsidP="005D1CF1">
      <w:pPr>
        <w:pStyle w:val="Stile"/>
        <w:rPr>
          <w:rFonts w:ascii="Tahoma" w:hAnsi="Tahoma" w:cs="Tahoma"/>
          <w:sz w:val="22"/>
          <w:szCs w:val="22"/>
        </w:rPr>
      </w:pPr>
      <w:r w:rsidRPr="00741ACF">
        <w:rPr>
          <w:rFonts w:ascii="Tahoma" w:hAnsi="Tahoma" w:cs="Tahoma"/>
          <w:b/>
          <w:bCs/>
          <w:sz w:val="22"/>
          <w:szCs w:val="22"/>
        </w:rPr>
        <w:tab/>
        <w:t xml:space="preserve">si </w:t>
      </w:r>
      <w:r w:rsidRPr="00741ACF">
        <w:rPr>
          <w:rFonts w:ascii="Tahoma" w:hAnsi="Tahoma" w:cs="Tahoma"/>
          <w:b/>
          <w:bCs/>
          <w:sz w:val="22"/>
          <w:szCs w:val="22"/>
        </w:rPr>
        <w:sym w:font="Wingdings 2" w:char="F0A3"/>
      </w:r>
      <w:r w:rsidRPr="00741ACF">
        <w:rPr>
          <w:rFonts w:ascii="Tahoma" w:hAnsi="Tahoma" w:cs="Tahoma"/>
          <w:b/>
          <w:bCs/>
          <w:sz w:val="22"/>
          <w:szCs w:val="22"/>
        </w:rPr>
        <w:t xml:space="preserve">  no </w:t>
      </w:r>
      <w:r w:rsidRPr="00741ACF">
        <w:rPr>
          <w:rFonts w:ascii="Tahoma" w:hAnsi="Tahoma" w:cs="Tahoma"/>
          <w:b/>
          <w:bCs/>
          <w:sz w:val="22"/>
          <w:szCs w:val="22"/>
        </w:rPr>
        <w:sym w:font="Wingdings 2" w:char="F0A3"/>
      </w:r>
      <w:r w:rsidRPr="00741ACF">
        <w:rPr>
          <w:rFonts w:ascii="Tahoma" w:hAnsi="Tahoma" w:cs="Tahoma"/>
          <w:b/>
          <w:bCs/>
          <w:sz w:val="22"/>
          <w:szCs w:val="22"/>
        </w:rPr>
        <w:t xml:space="preserve"> </w:t>
      </w:r>
      <w:r w:rsidR="00C8392E" w:rsidRPr="00741ACF">
        <w:rPr>
          <w:rFonts w:ascii="Tahoma" w:hAnsi="Tahoma" w:cs="Tahoma"/>
          <w:sz w:val="22"/>
          <w:szCs w:val="22"/>
        </w:rPr>
        <w:t xml:space="preserve"> </w:t>
      </w:r>
    </w:p>
    <w:p w:rsidR="001F0098" w:rsidRDefault="00C8392E" w:rsidP="001F0098">
      <w:pPr>
        <w:pStyle w:val="Stile"/>
        <w:tabs>
          <w:tab w:val="left" w:pos="336"/>
          <w:tab w:val="left" w:pos="763"/>
        </w:tabs>
        <w:jc w:val="both"/>
        <w:rPr>
          <w:rFonts w:ascii="Tahoma" w:hAnsi="Tahoma" w:cs="Tahoma"/>
          <w:sz w:val="22"/>
          <w:szCs w:val="22"/>
        </w:rPr>
      </w:pPr>
      <w:r w:rsidRPr="00741ACF">
        <w:rPr>
          <w:rFonts w:ascii="Tahoma" w:hAnsi="Tahoma" w:cs="Tahoma"/>
          <w:sz w:val="22"/>
          <w:szCs w:val="22"/>
        </w:rPr>
        <w:tab/>
        <w:t xml:space="preserve">• </w:t>
      </w:r>
      <w:r w:rsidRPr="00741ACF">
        <w:rPr>
          <w:rFonts w:ascii="Tahoma" w:hAnsi="Tahoma" w:cs="Tahoma"/>
          <w:sz w:val="22"/>
          <w:szCs w:val="22"/>
        </w:rPr>
        <w:tab/>
        <w:t xml:space="preserve">La Ditta appaltatrice dichiara che il personale che verrà impiegato per lo svolgimento </w:t>
      </w:r>
    </w:p>
    <w:p w:rsidR="001F0098" w:rsidRDefault="001F0098" w:rsidP="001F0098">
      <w:pPr>
        <w:pStyle w:val="Stile"/>
        <w:tabs>
          <w:tab w:val="left" w:pos="336"/>
          <w:tab w:val="left" w:pos="763"/>
        </w:tabs>
        <w:jc w:val="both"/>
        <w:rPr>
          <w:rFonts w:ascii="Tahoma" w:hAnsi="Tahoma" w:cs="Tahoma"/>
          <w:sz w:val="22"/>
          <w:szCs w:val="22"/>
        </w:rPr>
      </w:pPr>
      <w:r>
        <w:rPr>
          <w:rFonts w:ascii="Tahoma" w:hAnsi="Tahoma" w:cs="Tahoma"/>
          <w:sz w:val="22"/>
          <w:szCs w:val="22"/>
        </w:rPr>
        <w:t xml:space="preserve">          </w:t>
      </w:r>
      <w:r w:rsidR="00C8392E" w:rsidRPr="00741ACF">
        <w:rPr>
          <w:rFonts w:ascii="Tahoma" w:hAnsi="Tahoma" w:cs="Tahoma"/>
          <w:sz w:val="22"/>
          <w:szCs w:val="22"/>
        </w:rPr>
        <w:t>dell'appalto è in possesso dell'attestato di " Addetto Antincendio" per rischio elevato</w:t>
      </w:r>
    </w:p>
    <w:p w:rsidR="00C8392E" w:rsidRPr="00741ACF" w:rsidRDefault="001F0098" w:rsidP="001F0098">
      <w:pPr>
        <w:pStyle w:val="Stile"/>
        <w:tabs>
          <w:tab w:val="left" w:pos="336"/>
          <w:tab w:val="left" w:pos="763"/>
        </w:tabs>
        <w:jc w:val="both"/>
        <w:rPr>
          <w:rFonts w:ascii="Tahoma" w:hAnsi="Tahoma" w:cs="Tahoma"/>
          <w:sz w:val="22"/>
          <w:szCs w:val="22"/>
        </w:rPr>
      </w:pPr>
      <w:r>
        <w:rPr>
          <w:rFonts w:ascii="Tahoma" w:hAnsi="Tahoma" w:cs="Tahoma"/>
          <w:sz w:val="22"/>
          <w:szCs w:val="22"/>
        </w:rPr>
        <w:t xml:space="preserve">          rilasciato daal Comando Provinciale dei VV.F</w:t>
      </w:r>
      <w:r w:rsidR="00C8392E" w:rsidRPr="00741ACF">
        <w:rPr>
          <w:rFonts w:ascii="Tahoma" w:hAnsi="Tahoma" w:cs="Tahoma"/>
          <w:sz w:val="22"/>
          <w:szCs w:val="22"/>
        </w:rPr>
        <w:t xml:space="preserve">. </w:t>
      </w:r>
    </w:p>
    <w:p w:rsidR="00C8392E" w:rsidRPr="00741ACF" w:rsidRDefault="005D1CF1" w:rsidP="005D1CF1">
      <w:pPr>
        <w:pStyle w:val="Stile"/>
        <w:rPr>
          <w:rFonts w:ascii="Tahoma" w:hAnsi="Tahoma" w:cs="Tahoma"/>
          <w:sz w:val="22"/>
          <w:szCs w:val="22"/>
        </w:rPr>
      </w:pPr>
      <w:r w:rsidRPr="00741ACF">
        <w:rPr>
          <w:rFonts w:ascii="Tahoma" w:hAnsi="Tahoma" w:cs="Tahoma"/>
          <w:b/>
          <w:bCs/>
          <w:sz w:val="22"/>
          <w:szCs w:val="22"/>
        </w:rPr>
        <w:tab/>
        <w:t xml:space="preserve">si </w:t>
      </w:r>
      <w:r w:rsidRPr="00741ACF">
        <w:rPr>
          <w:rFonts w:ascii="Tahoma" w:hAnsi="Tahoma" w:cs="Tahoma"/>
          <w:b/>
          <w:bCs/>
          <w:sz w:val="22"/>
          <w:szCs w:val="22"/>
        </w:rPr>
        <w:sym w:font="Wingdings 2" w:char="F0A3"/>
      </w:r>
      <w:r w:rsidRPr="00741ACF">
        <w:rPr>
          <w:rFonts w:ascii="Tahoma" w:hAnsi="Tahoma" w:cs="Tahoma"/>
          <w:b/>
          <w:bCs/>
          <w:sz w:val="22"/>
          <w:szCs w:val="22"/>
        </w:rPr>
        <w:t xml:space="preserve">  no </w:t>
      </w:r>
      <w:r w:rsidRPr="00741ACF">
        <w:rPr>
          <w:rFonts w:ascii="Tahoma" w:hAnsi="Tahoma" w:cs="Tahoma"/>
          <w:b/>
          <w:bCs/>
          <w:sz w:val="22"/>
          <w:szCs w:val="22"/>
        </w:rPr>
        <w:sym w:font="Wingdings 2" w:char="F0A3"/>
      </w:r>
      <w:r w:rsidRPr="00741ACF">
        <w:rPr>
          <w:rFonts w:ascii="Tahoma" w:hAnsi="Tahoma" w:cs="Tahoma"/>
          <w:b/>
          <w:bCs/>
          <w:sz w:val="22"/>
          <w:szCs w:val="22"/>
        </w:rPr>
        <w:t xml:space="preserve"> </w:t>
      </w:r>
      <w:r w:rsidR="00C8392E" w:rsidRPr="00741ACF">
        <w:rPr>
          <w:rFonts w:ascii="Tahoma" w:hAnsi="Tahoma" w:cs="Tahoma"/>
          <w:sz w:val="22"/>
          <w:szCs w:val="22"/>
        </w:rPr>
        <w:t xml:space="preserve"> </w:t>
      </w:r>
    </w:p>
    <w:p w:rsidR="001F0098" w:rsidRDefault="00C8392E" w:rsidP="005D1CF1">
      <w:pPr>
        <w:pStyle w:val="Stile"/>
        <w:numPr>
          <w:ilvl w:val="0"/>
          <w:numId w:val="1"/>
        </w:numPr>
        <w:ind w:left="715" w:hanging="715"/>
        <w:rPr>
          <w:rFonts w:ascii="Tahoma" w:hAnsi="Tahoma" w:cs="Tahoma"/>
          <w:sz w:val="22"/>
          <w:szCs w:val="22"/>
        </w:rPr>
      </w:pPr>
      <w:r w:rsidRPr="00741ACF">
        <w:rPr>
          <w:rFonts w:ascii="Tahoma" w:hAnsi="Tahoma" w:cs="Tahoma"/>
          <w:sz w:val="22"/>
          <w:szCs w:val="22"/>
        </w:rPr>
        <w:t xml:space="preserve">La Ditta appaltatrice dichiara che il personale che verrà impiegato per lo svolgimento dell'appalto ha effettuato il corso di addestramento teorico - pratico per l'utilizzo dei DPI </w:t>
      </w:r>
    </w:p>
    <w:p w:rsidR="00C8392E" w:rsidRPr="00741ACF" w:rsidRDefault="001F0098" w:rsidP="001F0098">
      <w:pPr>
        <w:pStyle w:val="Stile"/>
        <w:rPr>
          <w:rFonts w:ascii="Tahoma" w:hAnsi="Tahoma" w:cs="Tahoma"/>
          <w:sz w:val="22"/>
          <w:szCs w:val="22"/>
        </w:rPr>
      </w:pPr>
      <w:r>
        <w:rPr>
          <w:rFonts w:ascii="Tahoma" w:hAnsi="Tahoma" w:cs="Tahoma"/>
          <w:sz w:val="22"/>
          <w:szCs w:val="22"/>
        </w:rPr>
        <w:t xml:space="preserve">          </w:t>
      </w:r>
      <w:r w:rsidR="00C8392E" w:rsidRPr="00741ACF">
        <w:rPr>
          <w:rFonts w:ascii="Tahoma" w:hAnsi="Tahoma" w:cs="Tahoma"/>
          <w:sz w:val="22"/>
          <w:szCs w:val="22"/>
        </w:rPr>
        <w:t xml:space="preserve">di 3° categoria. </w:t>
      </w:r>
    </w:p>
    <w:p w:rsidR="00C8392E" w:rsidRPr="00741ACF" w:rsidRDefault="005D1CF1" w:rsidP="005D1CF1">
      <w:pPr>
        <w:pStyle w:val="Stile"/>
        <w:rPr>
          <w:rFonts w:ascii="Tahoma" w:hAnsi="Tahoma" w:cs="Tahoma"/>
          <w:sz w:val="22"/>
          <w:szCs w:val="22"/>
        </w:rPr>
      </w:pPr>
      <w:r w:rsidRPr="00741ACF">
        <w:rPr>
          <w:rFonts w:ascii="Tahoma" w:hAnsi="Tahoma" w:cs="Tahoma"/>
          <w:b/>
          <w:bCs/>
          <w:sz w:val="22"/>
          <w:szCs w:val="22"/>
        </w:rPr>
        <w:tab/>
        <w:t xml:space="preserve">si </w:t>
      </w:r>
      <w:r w:rsidRPr="00741ACF">
        <w:rPr>
          <w:rFonts w:ascii="Tahoma" w:hAnsi="Tahoma" w:cs="Tahoma"/>
          <w:b/>
          <w:bCs/>
          <w:sz w:val="22"/>
          <w:szCs w:val="22"/>
        </w:rPr>
        <w:sym w:font="Wingdings 2" w:char="F0A3"/>
      </w:r>
      <w:r w:rsidRPr="00741ACF">
        <w:rPr>
          <w:rFonts w:ascii="Tahoma" w:hAnsi="Tahoma" w:cs="Tahoma"/>
          <w:b/>
          <w:bCs/>
          <w:sz w:val="22"/>
          <w:szCs w:val="22"/>
        </w:rPr>
        <w:t xml:space="preserve">  no </w:t>
      </w:r>
      <w:r w:rsidRPr="00741ACF">
        <w:rPr>
          <w:rFonts w:ascii="Tahoma" w:hAnsi="Tahoma" w:cs="Tahoma"/>
          <w:b/>
          <w:bCs/>
          <w:sz w:val="22"/>
          <w:szCs w:val="22"/>
        </w:rPr>
        <w:sym w:font="Wingdings 2" w:char="F0A3"/>
      </w:r>
      <w:r w:rsidRPr="00741ACF">
        <w:rPr>
          <w:rFonts w:ascii="Tahoma" w:hAnsi="Tahoma" w:cs="Tahoma"/>
          <w:b/>
          <w:bCs/>
          <w:sz w:val="22"/>
          <w:szCs w:val="22"/>
        </w:rPr>
        <w:t xml:space="preserve"> </w:t>
      </w:r>
      <w:r w:rsidR="00C8392E" w:rsidRPr="00741ACF">
        <w:rPr>
          <w:rFonts w:ascii="Tahoma" w:hAnsi="Tahoma" w:cs="Tahoma"/>
          <w:sz w:val="22"/>
          <w:szCs w:val="22"/>
        </w:rPr>
        <w:t xml:space="preserve"> </w:t>
      </w:r>
    </w:p>
    <w:p w:rsidR="00C8392E" w:rsidRPr="00741ACF" w:rsidRDefault="00C8392E" w:rsidP="005D1CF1">
      <w:pPr>
        <w:pStyle w:val="Stile"/>
        <w:numPr>
          <w:ilvl w:val="0"/>
          <w:numId w:val="1"/>
        </w:numPr>
        <w:ind w:left="715" w:hanging="715"/>
        <w:rPr>
          <w:rFonts w:ascii="Tahoma" w:hAnsi="Tahoma" w:cs="Tahoma"/>
          <w:sz w:val="22"/>
          <w:szCs w:val="22"/>
        </w:rPr>
      </w:pPr>
      <w:r w:rsidRPr="00741ACF">
        <w:rPr>
          <w:rFonts w:ascii="Tahoma" w:hAnsi="Tahoma" w:cs="Tahoma"/>
          <w:sz w:val="22"/>
          <w:szCs w:val="22"/>
        </w:rPr>
        <w:t xml:space="preserve">La Ditta appaltatrice dichiara che il personale è stato idoneamente informato e formato sui rischi specifici della propria attività lavorativa (ai sensi del capo III sez.IV art 36-37 del D.Lgs 81/2008). </w:t>
      </w:r>
    </w:p>
    <w:p w:rsidR="00C8392E" w:rsidRPr="00741ACF" w:rsidRDefault="005D1CF1" w:rsidP="005D1CF1">
      <w:pPr>
        <w:pStyle w:val="Stile"/>
        <w:rPr>
          <w:rFonts w:ascii="Tahoma" w:hAnsi="Tahoma" w:cs="Tahoma"/>
          <w:sz w:val="22"/>
          <w:szCs w:val="22"/>
        </w:rPr>
      </w:pPr>
      <w:r w:rsidRPr="00741ACF">
        <w:rPr>
          <w:rFonts w:ascii="Tahoma" w:hAnsi="Tahoma" w:cs="Tahoma"/>
          <w:b/>
          <w:bCs/>
          <w:sz w:val="22"/>
          <w:szCs w:val="22"/>
        </w:rPr>
        <w:tab/>
        <w:t xml:space="preserve">si </w:t>
      </w:r>
      <w:r w:rsidRPr="00741ACF">
        <w:rPr>
          <w:rFonts w:ascii="Tahoma" w:hAnsi="Tahoma" w:cs="Tahoma"/>
          <w:b/>
          <w:bCs/>
          <w:sz w:val="22"/>
          <w:szCs w:val="22"/>
        </w:rPr>
        <w:sym w:font="Wingdings 2" w:char="F0A3"/>
      </w:r>
      <w:r w:rsidRPr="00741ACF">
        <w:rPr>
          <w:rFonts w:ascii="Tahoma" w:hAnsi="Tahoma" w:cs="Tahoma"/>
          <w:b/>
          <w:bCs/>
          <w:sz w:val="22"/>
          <w:szCs w:val="22"/>
        </w:rPr>
        <w:t xml:space="preserve">  no </w:t>
      </w:r>
      <w:r w:rsidRPr="00741ACF">
        <w:rPr>
          <w:rFonts w:ascii="Tahoma" w:hAnsi="Tahoma" w:cs="Tahoma"/>
          <w:b/>
          <w:bCs/>
          <w:sz w:val="22"/>
          <w:szCs w:val="22"/>
        </w:rPr>
        <w:sym w:font="Wingdings 2" w:char="F0A3"/>
      </w:r>
      <w:r w:rsidRPr="00741ACF">
        <w:rPr>
          <w:rFonts w:ascii="Tahoma" w:hAnsi="Tahoma" w:cs="Tahoma"/>
          <w:b/>
          <w:bCs/>
          <w:sz w:val="22"/>
          <w:szCs w:val="22"/>
        </w:rPr>
        <w:t xml:space="preserve"> </w:t>
      </w:r>
      <w:r w:rsidR="00C8392E" w:rsidRPr="00741ACF">
        <w:rPr>
          <w:rFonts w:ascii="Tahoma" w:hAnsi="Tahoma" w:cs="Tahoma"/>
          <w:sz w:val="22"/>
          <w:szCs w:val="22"/>
        </w:rPr>
        <w:t xml:space="preserve"> </w:t>
      </w:r>
    </w:p>
    <w:p w:rsidR="00C8392E" w:rsidRDefault="00C8392E" w:rsidP="005D1CF1">
      <w:pPr>
        <w:pStyle w:val="Stile"/>
        <w:numPr>
          <w:ilvl w:val="0"/>
          <w:numId w:val="1"/>
        </w:numPr>
        <w:ind w:left="710" w:hanging="710"/>
        <w:rPr>
          <w:rFonts w:ascii="Tahoma" w:hAnsi="Tahoma" w:cs="Tahoma"/>
          <w:sz w:val="22"/>
          <w:szCs w:val="22"/>
        </w:rPr>
      </w:pPr>
      <w:r w:rsidRPr="00741ACF">
        <w:rPr>
          <w:rFonts w:ascii="Tahoma" w:hAnsi="Tahoma" w:cs="Tahoma"/>
          <w:sz w:val="22"/>
          <w:szCs w:val="22"/>
        </w:rPr>
        <w:t xml:space="preserve">La Ditta appaltatrice SI Impegna ad informare e a formare i lavoratori impegnati nell'esecuzione dell'appalto: </w:t>
      </w:r>
    </w:p>
    <w:p w:rsidR="001F0098" w:rsidRPr="00741ACF" w:rsidRDefault="001F0098" w:rsidP="001F0098">
      <w:pPr>
        <w:pStyle w:val="Stile"/>
        <w:rPr>
          <w:rFonts w:ascii="Tahoma" w:hAnsi="Tahoma" w:cs="Tahoma"/>
          <w:sz w:val="22"/>
          <w:szCs w:val="22"/>
        </w:rPr>
      </w:pPr>
      <w:r>
        <w:rPr>
          <w:rFonts w:ascii="Tahoma" w:hAnsi="Tahoma" w:cs="Tahoma"/>
          <w:sz w:val="22"/>
          <w:szCs w:val="22"/>
        </w:rPr>
        <w:t xml:space="preserve">- sul rischio da Coronavirus e sulle precauzioni da adottare </w:t>
      </w:r>
    </w:p>
    <w:p w:rsidR="00C8392E" w:rsidRPr="00741ACF" w:rsidRDefault="00C8392E" w:rsidP="003D297A">
      <w:pPr>
        <w:pStyle w:val="Stile"/>
        <w:jc w:val="both"/>
        <w:rPr>
          <w:rFonts w:ascii="Tahoma" w:hAnsi="Tahoma" w:cs="Tahoma"/>
          <w:sz w:val="22"/>
          <w:szCs w:val="22"/>
        </w:rPr>
      </w:pPr>
      <w:r w:rsidRPr="00741ACF">
        <w:rPr>
          <w:rFonts w:ascii="Tahoma" w:hAnsi="Tahoma" w:cs="Tahoma"/>
          <w:sz w:val="22"/>
          <w:szCs w:val="22"/>
        </w:rPr>
        <w:t xml:space="preserve">- sui rischi esistenti negli ambienti di lavoro del Committente e delle relative misure di prevenzione e protezione adottate (descritti nel presente D.U.V.R.I.) </w:t>
      </w:r>
    </w:p>
    <w:p w:rsidR="003D297A" w:rsidRPr="00741ACF" w:rsidRDefault="00C8392E" w:rsidP="003D297A">
      <w:pPr>
        <w:pStyle w:val="Stile"/>
        <w:jc w:val="both"/>
        <w:rPr>
          <w:rFonts w:ascii="Tahoma" w:hAnsi="Tahoma" w:cs="Tahoma"/>
          <w:sz w:val="22"/>
          <w:szCs w:val="22"/>
        </w:rPr>
      </w:pPr>
      <w:r w:rsidRPr="00741ACF">
        <w:rPr>
          <w:rFonts w:ascii="Tahoma" w:hAnsi="Tahoma" w:cs="Tahoma"/>
          <w:sz w:val="22"/>
          <w:szCs w:val="22"/>
        </w:rPr>
        <w:t>- sui rischi da Interferenze e le relative misure preventive e protettive adottate per il loro abbattimento o riduzione, indiv</w:t>
      </w:r>
      <w:r w:rsidR="005D1CF1" w:rsidRPr="00741ACF">
        <w:rPr>
          <w:rFonts w:ascii="Tahoma" w:hAnsi="Tahoma" w:cs="Tahoma"/>
          <w:sz w:val="22"/>
          <w:szCs w:val="22"/>
        </w:rPr>
        <w:t>iduati nel presente D.U.V.R.I .</w:t>
      </w:r>
      <w:r w:rsidR="003D297A" w:rsidRPr="00741ACF">
        <w:rPr>
          <w:rFonts w:ascii="Tahoma" w:hAnsi="Tahoma" w:cs="Tahoma"/>
          <w:sz w:val="22"/>
          <w:szCs w:val="22"/>
        </w:rPr>
        <w:t xml:space="preserve"> </w:t>
      </w:r>
    </w:p>
    <w:p w:rsidR="003D297A" w:rsidRPr="00741ACF" w:rsidRDefault="003D297A" w:rsidP="003D297A">
      <w:pPr>
        <w:pStyle w:val="Stile"/>
        <w:jc w:val="both"/>
        <w:rPr>
          <w:rFonts w:ascii="Tahoma" w:hAnsi="Tahoma" w:cs="Tahoma"/>
          <w:sz w:val="22"/>
          <w:szCs w:val="22"/>
        </w:rPr>
      </w:pPr>
      <w:r w:rsidRPr="00741ACF">
        <w:rPr>
          <w:rFonts w:ascii="Tahoma" w:hAnsi="Tahoma" w:cs="Tahoma"/>
          <w:sz w:val="22"/>
          <w:szCs w:val="22"/>
        </w:rPr>
        <w:t xml:space="preserve">- sulle norme generali da osservare all'interno del luoghi di lavoro del Committente descritti nel presente D.U.V.R.I </w:t>
      </w:r>
    </w:p>
    <w:p w:rsidR="003D297A" w:rsidRPr="00741ACF" w:rsidRDefault="003D297A" w:rsidP="003D297A">
      <w:pPr>
        <w:pStyle w:val="Stile"/>
        <w:numPr>
          <w:ilvl w:val="0"/>
          <w:numId w:val="1"/>
        </w:numPr>
        <w:ind w:left="720" w:hanging="720"/>
        <w:jc w:val="both"/>
        <w:rPr>
          <w:rFonts w:ascii="Tahoma" w:hAnsi="Tahoma" w:cs="Tahoma"/>
          <w:sz w:val="22"/>
          <w:szCs w:val="22"/>
        </w:rPr>
      </w:pPr>
      <w:r w:rsidRPr="00741ACF">
        <w:rPr>
          <w:rFonts w:ascii="Tahoma" w:hAnsi="Tahoma" w:cs="Tahoma"/>
          <w:sz w:val="22"/>
          <w:szCs w:val="22"/>
        </w:rPr>
        <w:t xml:space="preserve">L'Appaltatore si impegna, inoltre, a rendere edotto il personale di eventuali subappaltatori (mediante specifico accordo con ciascuna delle ditte subappaltatrici) sia dei rischi specifici che delle misure di prevenzione e di emergenza connessi con l'esecuzione dei lavori di cui al presente appalto. </w:t>
      </w:r>
    </w:p>
    <w:p w:rsidR="00C8392E" w:rsidRDefault="007C305F" w:rsidP="003D297A">
      <w:pPr>
        <w:pStyle w:val="Stile"/>
        <w:jc w:val="right"/>
        <w:rPr>
          <w:rFonts w:ascii="Tahoma" w:hAnsi="Tahoma" w:cs="Tahoma"/>
          <w:sz w:val="22"/>
          <w:szCs w:val="22"/>
        </w:rPr>
      </w:pPr>
      <w:r>
        <w:rPr>
          <w:rFonts w:ascii="Tahoma" w:hAnsi="Tahoma" w:cs="Tahoma"/>
          <w:sz w:val="22"/>
          <w:szCs w:val="22"/>
        </w:rPr>
        <w:t xml:space="preserve">Presa visione </w:t>
      </w:r>
    </w:p>
    <w:p w:rsidR="007C305F" w:rsidRDefault="007C305F" w:rsidP="003D297A">
      <w:pPr>
        <w:pStyle w:val="Stile"/>
        <w:jc w:val="right"/>
        <w:rPr>
          <w:rFonts w:ascii="Tahoma" w:hAnsi="Tahoma" w:cs="Tahoma"/>
          <w:sz w:val="22"/>
          <w:szCs w:val="22"/>
        </w:rPr>
      </w:pPr>
    </w:p>
    <w:p w:rsidR="00C8392E" w:rsidRPr="00741ACF" w:rsidRDefault="00C8392E" w:rsidP="003D297A">
      <w:pPr>
        <w:pStyle w:val="Stile"/>
        <w:spacing w:before="1" w:beforeAutospacing="1" w:after="1" w:afterAutospacing="1"/>
        <w:jc w:val="both"/>
        <w:rPr>
          <w:rFonts w:ascii="Tahoma" w:hAnsi="Tahoma" w:cs="Tahoma"/>
          <w:sz w:val="22"/>
          <w:szCs w:val="22"/>
        </w:rPr>
      </w:pPr>
      <w:r w:rsidRPr="00741ACF">
        <w:rPr>
          <w:rFonts w:ascii="Tahoma" w:hAnsi="Tahoma" w:cs="Tahoma"/>
          <w:sz w:val="22"/>
          <w:szCs w:val="22"/>
        </w:rPr>
        <w:t xml:space="preserve">Ai sensi dell'art. 26 del D. Lgs. 81/08 si specifica che l'espletamento del contratto dovrà essere svolto sotto la direzione e sorveglianza delle ditta aggiudicataria, sollevando l'ARNAS da qualsiasi responsabilità per eventuali danni a persone ed a cose ( sia di propria proprietà che di terzi) che possono verificarsi durante il periodo previsto dal contratto stesso. </w:t>
      </w:r>
    </w:p>
    <w:p w:rsidR="00C8392E" w:rsidRPr="00741ACF" w:rsidRDefault="00C8392E" w:rsidP="003D297A">
      <w:pPr>
        <w:pStyle w:val="Stile"/>
        <w:spacing w:before="1" w:beforeAutospacing="1" w:after="1" w:afterAutospacing="1"/>
        <w:jc w:val="both"/>
        <w:rPr>
          <w:rFonts w:ascii="Tahoma" w:hAnsi="Tahoma" w:cs="Tahoma"/>
          <w:sz w:val="22"/>
          <w:szCs w:val="22"/>
        </w:rPr>
      </w:pPr>
      <w:r w:rsidRPr="00741ACF">
        <w:rPr>
          <w:rFonts w:ascii="Tahoma" w:hAnsi="Tahoma" w:cs="Tahoma"/>
          <w:sz w:val="22"/>
          <w:szCs w:val="22"/>
        </w:rPr>
        <w:t xml:space="preserve">Il personale dell'impresa appaltatrice e/o subappaltatrice, che svolge l'attività presso gli ambienti della Azienda deve essere riconoscibile mediante apposita </w:t>
      </w:r>
      <w:r w:rsidRPr="00741ACF">
        <w:rPr>
          <w:rFonts w:ascii="Tahoma" w:hAnsi="Tahoma" w:cs="Tahoma"/>
          <w:b/>
          <w:bCs/>
          <w:sz w:val="22"/>
          <w:szCs w:val="22"/>
        </w:rPr>
        <w:t xml:space="preserve">tessera di riconoscimento </w:t>
      </w:r>
      <w:r w:rsidRPr="00741ACF">
        <w:rPr>
          <w:rFonts w:ascii="Tahoma" w:hAnsi="Tahoma" w:cs="Tahoma"/>
          <w:sz w:val="22"/>
          <w:szCs w:val="22"/>
        </w:rPr>
        <w:t xml:space="preserve">(ai sensi del capo III sez.I art 26 comma 8 del D. Lgs 81/2008), corredata di fotografia e contenente le generalità del lavoratore e l'indicazione del datore di lavoro. </w:t>
      </w:r>
    </w:p>
    <w:p w:rsidR="00C8392E" w:rsidRPr="00741ACF" w:rsidRDefault="00C8392E" w:rsidP="003D297A">
      <w:pPr>
        <w:pStyle w:val="Stile"/>
        <w:spacing w:before="1" w:beforeAutospacing="1" w:after="1" w:afterAutospacing="1"/>
        <w:jc w:val="both"/>
        <w:rPr>
          <w:rFonts w:ascii="Tahoma" w:hAnsi="Tahoma" w:cs="Tahoma"/>
          <w:b/>
          <w:bCs/>
          <w:sz w:val="22"/>
          <w:szCs w:val="22"/>
        </w:rPr>
      </w:pPr>
      <w:r w:rsidRPr="00741ACF">
        <w:rPr>
          <w:rFonts w:ascii="Tahoma" w:hAnsi="Tahoma" w:cs="Tahoma"/>
          <w:b/>
          <w:bCs/>
          <w:sz w:val="22"/>
          <w:szCs w:val="22"/>
        </w:rPr>
        <w:t xml:space="preserve">La Ditta affidataria dovrà produrre un proprio Piano Operativo di Sicurezza sui rischi connessi alle attività specifiche, che una volta coordinato ed allegato al presente DUVRI diverrà definitivo e parte integrante del contratto d'appalto. </w:t>
      </w:r>
    </w:p>
    <w:p w:rsidR="00C8392E" w:rsidRPr="00741ACF" w:rsidRDefault="00C8392E">
      <w:pPr>
        <w:pStyle w:val="Stile"/>
        <w:spacing w:before="1" w:beforeAutospacing="1" w:after="1" w:afterAutospacing="1"/>
        <w:rPr>
          <w:rFonts w:ascii="Tahoma" w:hAnsi="Tahoma" w:cs="Tahoma"/>
          <w:b/>
          <w:bCs/>
          <w:sz w:val="22"/>
          <w:szCs w:val="22"/>
        </w:rPr>
      </w:pPr>
      <w:r w:rsidRPr="00741ACF">
        <w:rPr>
          <w:rFonts w:ascii="Tahoma" w:hAnsi="Tahoma" w:cs="Tahoma"/>
          <w:b/>
          <w:bCs/>
          <w:sz w:val="22"/>
          <w:szCs w:val="22"/>
        </w:rPr>
        <w:t xml:space="preserve">Descrizione dell'attività svolta presso il Committente e modalità lavorative della Ditta </w:t>
      </w:r>
    </w:p>
    <w:p w:rsidR="003D297A" w:rsidRDefault="003D297A">
      <w:pPr>
        <w:pStyle w:val="Stile"/>
        <w:spacing w:before="1" w:beforeAutospacing="1" w:after="1" w:afterAutospacing="1"/>
        <w:rPr>
          <w:rFonts w:ascii="Arial" w:hAnsi="Arial" w:cs="Arial"/>
          <w:bCs/>
          <w:sz w:val="22"/>
          <w:szCs w:val="22"/>
        </w:rPr>
      </w:pPr>
      <w:r w:rsidRPr="003D297A">
        <w:rPr>
          <w:rFonts w:ascii="Arial" w:hAnsi="Arial" w:cs="Arial"/>
          <w:bCs/>
          <w:sz w:val="22"/>
          <w:szCs w:val="22"/>
        </w:rPr>
        <w:t>______________________________________________________________________________</w:t>
      </w:r>
    </w:p>
    <w:p w:rsidR="003D297A" w:rsidRPr="003D297A" w:rsidRDefault="003D297A" w:rsidP="003D297A">
      <w:pPr>
        <w:pStyle w:val="Stile"/>
        <w:spacing w:before="1" w:beforeAutospacing="1" w:after="1" w:afterAutospacing="1"/>
        <w:rPr>
          <w:rFonts w:ascii="Arial" w:hAnsi="Arial" w:cs="Arial"/>
          <w:bCs/>
          <w:sz w:val="22"/>
          <w:szCs w:val="22"/>
        </w:rPr>
      </w:pPr>
      <w:r w:rsidRPr="003D297A">
        <w:rPr>
          <w:rFonts w:ascii="Arial" w:hAnsi="Arial" w:cs="Arial"/>
          <w:bCs/>
          <w:sz w:val="22"/>
          <w:szCs w:val="22"/>
        </w:rPr>
        <w:t>______________________________________________________________________________</w:t>
      </w:r>
    </w:p>
    <w:p w:rsidR="003D297A" w:rsidRPr="003D297A" w:rsidRDefault="003D297A" w:rsidP="003D297A">
      <w:pPr>
        <w:pStyle w:val="Stile"/>
        <w:spacing w:before="1" w:beforeAutospacing="1" w:after="1" w:afterAutospacing="1"/>
        <w:rPr>
          <w:rFonts w:ascii="Arial" w:hAnsi="Arial" w:cs="Arial"/>
          <w:bCs/>
          <w:sz w:val="22"/>
          <w:szCs w:val="22"/>
        </w:rPr>
      </w:pPr>
      <w:r w:rsidRPr="003D297A">
        <w:rPr>
          <w:rFonts w:ascii="Arial" w:hAnsi="Arial" w:cs="Arial"/>
          <w:bCs/>
          <w:sz w:val="22"/>
          <w:szCs w:val="22"/>
        </w:rPr>
        <w:t>______________________________________________________________________________</w:t>
      </w:r>
    </w:p>
    <w:p w:rsidR="003D297A" w:rsidRPr="003D297A" w:rsidRDefault="003D297A" w:rsidP="003D297A">
      <w:pPr>
        <w:pStyle w:val="Stile"/>
        <w:spacing w:before="1" w:beforeAutospacing="1" w:after="1" w:afterAutospacing="1"/>
        <w:rPr>
          <w:rFonts w:ascii="Arial" w:hAnsi="Arial" w:cs="Arial"/>
          <w:bCs/>
          <w:sz w:val="22"/>
          <w:szCs w:val="22"/>
        </w:rPr>
      </w:pPr>
      <w:r w:rsidRPr="003D297A">
        <w:rPr>
          <w:rFonts w:ascii="Arial" w:hAnsi="Arial" w:cs="Arial"/>
          <w:bCs/>
          <w:sz w:val="22"/>
          <w:szCs w:val="22"/>
        </w:rPr>
        <w:t>______________________________________________________________________________</w:t>
      </w:r>
    </w:p>
    <w:p w:rsidR="003D297A" w:rsidRPr="003D297A" w:rsidRDefault="003D297A" w:rsidP="003D297A">
      <w:pPr>
        <w:pStyle w:val="Stile"/>
        <w:spacing w:before="1" w:beforeAutospacing="1" w:after="1" w:afterAutospacing="1"/>
        <w:rPr>
          <w:rFonts w:ascii="Arial" w:hAnsi="Arial" w:cs="Arial"/>
          <w:bCs/>
          <w:sz w:val="22"/>
          <w:szCs w:val="22"/>
        </w:rPr>
      </w:pPr>
      <w:r w:rsidRPr="003D297A">
        <w:rPr>
          <w:rFonts w:ascii="Arial" w:hAnsi="Arial" w:cs="Arial"/>
          <w:bCs/>
          <w:sz w:val="22"/>
          <w:szCs w:val="22"/>
        </w:rPr>
        <w:t>______________________________________________________________________________</w:t>
      </w:r>
    </w:p>
    <w:p w:rsidR="003D297A" w:rsidRDefault="003D297A">
      <w:pPr>
        <w:pStyle w:val="Stile"/>
        <w:spacing w:before="1" w:beforeAutospacing="1" w:after="1" w:afterAutospacing="1"/>
        <w:rPr>
          <w:rFonts w:ascii="Arial" w:hAnsi="Arial" w:cs="Arial"/>
          <w:b/>
          <w:bCs/>
          <w:sz w:val="22"/>
          <w:szCs w:val="22"/>
        </w:rPr>
      </w:pPr>
    </w:p>
    <w:p w:rsidR="00C8392E" w:rsidRPr="00741ACF" w:rsidRDefault="00C8392E">
      <w:pPr>
        <w:pStyle w:val="Stile"/>
        <w:spacing w:before="1" w:beforeAutospacing="1" w:after="1" w:afterAutospacing="1"/>
        <w:rPr>
          <w:rFonts w:ascii="Tahoma" w:hAnsi="Tahoma" w:cs="Tahoma"/>
          <w:b/>
          <w:bCs/>
          <w:sz w:val="22"/>
          <w:szCs w:val="22"/>
        </w:rPr>
      </w:pPr>
      <w:r w:rsidRPr="00741ACF">
        <w:rPr>
          <w:rFonts w:ascii="Tahoma" w:hAnsi="Tahoma" w:cs="Tahoma"/>
          <w:b/>
          <w:bCs/>
          <w:sz w:val="22"/>
          <w:szCs w:val="22"/>
        </w:rPr>
        <w:t xml:space="preserve">Attrezzature di lavoro impiegate dalla Ditta </w:t>
      </w:r>
    </w:p>
    <w:p w:rsidR="003D297A" w:rsidRPr="003D297A" w:rsidRDefault="003D297A" w:rsidP="003D297A">
      <w:pPr>
        <w:pStyle w:val="Stile"/>
        <w:spacing w:before="1" w:beforeAutospacing="1" w:after="1" w:afterAutospacing="1"/>
        <w:rPr>
          <w:rFonts w:ascii="Arial" w:hAnsi="Arial" w:cs="Arial"/>
          <w:bCs/>
          <w:sz w:val="22"/>
          <w:szCs w:val="22"/>
        </w:rPr>
      </w:pPr>
      <w:r w:rsidRPr="003D297A">
        <w:rPr>
          <w:rFonts w:ascii="Arial" w:hAnsi="Arial" w:cs="Arial"/>
          <w:bCs/>
          <w:sz w:val="22"/>
          <w:szCs w:val="22"/>
        </w:rPr>
        <w:t>______________________________________________________________________________</w:t>
      </w:r>
    </w:p>
    <w:p w:rsidR="003D297A" w:rsidRPr="003D297A" w:rsidRDefault="003D297A" w:rsidP="003D297A">
      <w:pPr>
        <w:pStyle w:val="Stile"/>
        <w:spacing w:before="1" w:beforeAutospacing="1" w:after="1" w:afterAutospacing="1"/>
        <w:rPr>
          <w:rFonts w:ascii="Arial" w:hAnsi="Arial" w:cs="Arial"/>
          <w:bCs/>
          <w:sz w:val="22"/>
          <w:szCs w:val="22"/>
        </w:rPr>
      </w:pPr>
      <w:r w:rsidRPr="003D297A">
        <w:rPr>
          <w:rFonts w:ascii="Arial" w:hAnsi="Arial" w:cs="Arial"/>
          <w:bCs/>
          <w:sz w:val="22"/>
          <w:szCs w:val="22"/>
        </w:rPr>
        <w:t>______________________________________________________________________________</w:t>
      </w:r>
    </w:p>
    <w:p w:rsidR="003D297A" w:rsidRPr="003D297A" w:rsidRDefault="003D297A" w:rsidP="003D297A">
      <w:pPr>
        <w:pStyle w:val="Stile"/>
        <w:spacing w:before="1" w:beforeAutospacing="1" w:after="1" w:afterAutospacing="1"/>
        <w:rPr>
          <w:rFonts w:ascii="Arial" w:hAnsi="Arial" w:cs="Arial"/>
          <w:bCs/>
          <w:sz w:val="22"/>
          <w:szCs w:val="22"/>
        </w:rPr>
      </w:pPr>
      <w:r w:rsidRPr="003D297A">
        <w:rPr>
          <w:rFonts w:ascii="Arial" w:hAnsi="Arial" w:cs="Arial"/>
          <w:bCs/>
          <w:sz w:val="22"/>
          <w:szCs w:val="22"/>
        </w:rPr>
        <w:t>______________________________________________________________________________</w:t>
      </w:r>
    </w:p>
    <w:p w:rsidR="003D297A" w:rsidRPr="003D297A" w:rsidRDefault="003D297A" w:rsidP="003D297A">
      <w:pPr>
        <w:pStyle w:val="Stile"/>
        <w:spacing w:before="1" w:beforeAutospacing="1" w:after="1" w:afterAutospacing="1"/>
        <w:rPr>
          <w:rFonts w:ascii="Arial" w:hAnsi="Arial" w:cs="Arial"/>
          <w:bCs/>
          <w:sz w:val="22"/>
          <w:szCs w:val="22"/>
        </w:rPr>
      </w:pPr>
      <w:r w:rsidRPr="003D297A">
        <w:rPr>
          <w:rFonts w:ascii="Arial" w:hAnsi="Arial" w:cs="Arial"/>
          <w:bCs/>
          <w:sz w:val="22"/>
          <w:szCs w:val="22"/>
        </w:rPr>
        <w:t>______________________________________________________________________________</w:t>
      </w:r>
    </w:p>
    <w:p w:rsidR="003D297A" w:rsidRPr="003D297A" w:rsidRDefault="003D297A" w:rsidP="003D297A">
      <w:pPr>
        <w:pStyle w:val="Stile"/>
        <w:spacing w:before="1" w:beforeAutospacing="1" w:after="1" w:afterAutospacing="1"/>
        <w:rPr>
          <w:rFonts w:ascii="Arial" w:hAnsi="Arial" w:cs="Arial"/>
          <w:bCs/>
          <w:sz w:val="22"/>
          <w:szCs w:val="22"/>
        </w:rPr>
      </w:pPr>
      <w:r w:rsidRPr="003D297A">
        <w:rPr>
          <w:rFonts w:ascii="Arial" w:hAnsi="Arial" w:cs="Arial"/>
          <w:bCs/>
          <w:sz w:val="22"/>
          <w:szCs w:val="22"/>
        </w:rPr>
        <w:t>______________________________________________________________________________</w:t>
      </w:r>
    </w:p>
    <w:p w:rsidR="00C8392E" w:rsidRPr="00741ACF" w:rsidRDefault="00C8392E">
      <w:pPr>
        <w:pStyle w:val="Stile"/>
        <w:spacing w:before="1" w:beforeAutospacing="1" w:after="1" w:afterAutospacing="1"/>
        <w:rPr>
          <w:rFonts w:ascii="Tahoma" w:hAnsi="Tahoma" w:cs="Tahoma"/>
          <w:sz w:val="22"/>
          <w:szCs w:val="22"/>
        </w:rPr>
      </w:pPr>
      <w:r w:rsidRPr="00741ACF">
        <w:rPr>
          <w:rFonts w:ascii="Tahoma" w:hAnsi="Tahoma" w:cs="Tahoma"/>
          <w:sz w:val="22"/>
          <w:szCs w:val="22"/>
        </w:rPr>
        <w:t xml:space="preserve">N.B. specificare modello, marca, n. serie, data dell'ultima calibrazione / verifica </w:t>
      </w:r>
    </w:p>
    <w:p w:rsidR="0098402F" w:rsidRPr="00741ACF" w:rsidRDefault="0098402F" w:rsidP="0098402F">
      <w:pPr>
        <w:pStyle w:val="Stile"/>
        <w:spacing w:before="1" w:beforeAutospacing="1" w:after="1" w:afterAutospacing="1"/>
        <w:jc w:val="center"/>
        <w:rPr>
          <w:rFonts w:ascii="Tahoma" w:hAnsi="Tahoma" w:cs="Tahoma"/>
          <w:b/>
          <w:bCs/>
          <w:sz w:val="22"/>
          <w:szCs w:val="22"/>
        </w:rPr>
      </w:pPr>
    </w:p>
    <w:p w:rsidR="003D297A" w:rsidRPr="00741ACF" w:rsidRDefault="00C8392E" w:rsidP="0098402F">
      <w:pPr>
        <w:pStyle w:val="Stile"/>
        <w:spacing w:before="1" w:beforeAutospacing="1" w:after="1" w:afterAutospacing="1"/>
        <w:jc w:val="center"/>
        <w:rPr>
          <w:rFonts w:ascii="Tahoma" w:hAnsi="Tahoma" w:cs="Tahoma"/>
          <w:b/>
          <w:bCs/>
          <w:sz w:val="22"/>
          <w:szCs w:val="22"/>
        </w:rPr>
      </w:pPr>
      <w:r w:rsidRPr="00741ACF">
        <w:rPr>
          <w:rFonts w:ascii="Tahoma" w:hAnsi="Tahoma" w:cs="Tahoma"/>
          <w:b/>
          <w:bCs/>
          <w:sz w:val="22"/>
          <w:szCs w:val="22"/>
        </w:rPr>
        <w:t>Rischi specifici legati allo svolgimento dell'attività della Ditta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1709"/>
        <w:gridCol w:w="4810"/>
      </w:tblGrid>
      <w:tr w:rsidR="003D297A" w:rsidRPr="00741ACF" w:rsidTr="003D297A">
        <w:trPr>
          <w:trHeight w:val="680"/>
        </w:trPr>
        <w:tc>
          <w:tcPr>
            <w:tcW w:w="3259" w:type="dxa"/>
          </w:tcPr>
          <w:p w:rsidR="003D297A" w:rsidRPr="00741ACF" w:rsidRDefault="003D297A" w:rsidP="00CC1BE3">
            <w:pPr>
              <w:tabs>
                <w:tab w:val="center" w:pos="1521"/>
                <w:tab w:val="right" w:pos="3043"/>
              </w:tabs>
              <w:autoSpaceDE w:val="0"/>
              <w:autoSpaceDN w:val="0"/>
              <w:adjustRightInd w:val="0"/>
              <w:rPr>
                <w:rFonts w:ascii="Tahoma" w:hAnsi="Tahoma" w:cs="Tahoma"/>
                <w:b/>
                <w:bCs/>
                <w:color w:val="000000"/>
              </w:rPr>
            </w:pPr>
            <w:r w:rsidRPr="00741ACF">
              <w:rPr>
                <w:rFonts w:ascii="Tahoma" w:hAnsi="Tahoma" w:cs="Tahoma"/>
                <w:b/>
                <w:bCs/>
                <w:color w:val="000000"/>
              </w:rPr>
              <w:tab/>
              <w:t>Rischio Specifico</w:t>
            </w:r>
            <w:r w:rsidRPr="00741ACF">
              <w:rPr>
                <w:rFonts w:ascii="Tahoma" w:hAnsi="Tahoma" w:cs="Tahoma"/>
                <w:b/>
                <w:bCs/>
                <w:color w:val="000000"/>
              </w:rPr>
              <w:tab/>
            </w:r>
          </w:p>
        </w:tc>
        <w:tc>
          <w:tcPr>
            <w:tcW w:w="1709" w:type="dxa"/>
          </w:tcPr>
          <w:p w:rsidR="003D297A" w:rsidRPr="00741ACF" w:rsidRDefault="003D297A" w:rsidP="00CC1BE3">
            <w:pPr>
              <w:autoSpaceDE w:val="0"/>
              <w:autoSpaceDN w:val="0"/>
              <w:adjustRightInd w:val="0"/>
              <w:rPr>
                <w:rFonts w:ascii="Tahoma" w:hAnsi="Tahoma" w:cs="Tahoma"/>
                <w:b/>
                <w:bCs/>
                <w:color w:val="000000"/>
              </w:rPr>
            </w:pPr>
            <w:r w:rsidRPr="00741ACF">
              <w:rPr>
                <w:rFonts w:ascii="Tahoma" w:hAnsi="Tahoma" w:cs="Tahoma"/>
                <w:b/>
                <w:bCs/>
                <w:color w:val="000000"/>
              </w:rPr>
              <w:t>Indice di rischio*</w:t>
            </w:r>
          </w:p>
        </w:tc>
        <w:tc>
          <w:tcPr>
            <w:tcW w:w="4810" w:type="dxa"/>
          </w:tcPr>
          <w:p w:rsidR="003D297A" w:rsidRPr="00741ACF" w:rsidRDefault="003D297A" w:rsidP="00CC1BE3">
            <w:pPr>
              <w:autoSpaceDE w:val="0"/>
              <w:autoSpaceDN w:val="0"/>
              <w:adjustRightInd w:val="0"/>
              <w:jc w:val="center"/>
              <w:rPr>
                <w:rFonts w:ascii="Tahoma" w:hAnsi="Tahoma" w:cs="Tahoma"/>
                <w:b/>
                <w:bCs/>
                <w:color w:val="000000"/>
              </w:rPr>
            </w:pPr>
            <w:r w:rsidRPr="00741ACF">
              <w:rPr>
                <w:rFonts w:ascii="Tahoma" w:hAnsi="Tahoma" w:cs="Tahoma"/>
                <w:b/>
                <w:bCs/>
                <w:color w:val="000000"/>
              </w:rPr>
              <w:t>Note</w:t>
            </w:r>
          </w:p>
        </w:tc>
      </w:tr>
      <w:tr w:rsidR="003D297A" w:rsidRPr="00741ACF" w:rsidTr="003D297A">
        <w:trPr>
          <w:trHeight w:val="706"/>
        </w:trPr>
        <w:tc>
          <w:tcPr>
            <w:tcW w:w="3259" w:type="dxa"/>
          </w:tcPr>
          <w:p w:rsidR="003D297A" w:rsidRPr="00741ACF" w:rsidRDefault="003D297A" w:rsidP="00CC1BE3">
            <w:pPr>
              <w:autoSpaceDE w:val="0"/>
              <w:autoSpaceDN w:val="0"/>
              <w:adjustRightInd w:val="0"/>
              <w:rPr>
                <w:rFonts w:ascii="Tahoma" w:hAnsi="Tahoma" w:cs="Tahoma"/>
                <w:b/>
                <w:bCs/>
                <w:color w:val="000000"/>
              </w:rPr>
            </w:pPr>
          </w:p>
        </w:tc>
        <w:tc>
          <w:tcPr>
            <w:tcW w:w="1709" w:type="dxa"/>
          </w:tcPr>
          <w:p w:rsidR="003D297A" w:rsidRPr="00741ACF" w:rsidRDefault="003D297A" w:rsidP="00CC1BE3">
            <w:pPr>
              <w:autoSpaceDE w:val="0"/>
              <w:autoSpaceDN w:val="0"/>
              <w:adjustRightInd w:val="0"/>
              <w:rPr>
                <w:rFonts w:ascii="Tahoma" w:hAnsi="Tahoma" w:cs="Tahoma"/>
                <w:b/>
                <w:bCs/>
                <w:color w:val="000000"/>
              </w:rPr>
            </w:pPr>
          </w:p>
        </w:tc>
        <w:tc>
          <w:tcPr>
            <w:tcW w:w="4810" w:type="dxa"/>
          </w:tcPr>
          <w:p w:rsidR="003D297A" w:rsidRPr="00741ACF" w:rsidRDefault="003D297A" w:rsidP="00CC1BE3">
            <w:pPr>
              <w:autoSpaceDE w:val="0"/>
              <w:autoSpaceDN w:val="0"/>
              <w:adjustRightInd w:val="0"/>
              <w:rPr>
                <w:rFonts w:ascii="Tahoma" w:hAnsi="Tahoma" w:cs="Tahoma"/>
                <w:b/>
                <w:bCs/>
                <w:color w:val="000000"/>
              </w:rPr>
            </w:pPr>
          </w:p>
        </w:tc>
      </w:tr>
      <w:tr w:rsidR="003D297A" w:rsidRPr="00741ACF" w:rsidTr="003D297A">
        <w:trPr>
          <w:trHeight w:val="688"/>
        </w:trPr>
        <w:tc>
          <w:tcPr>
            <w:tcW w:w="3259" w:type="dxa"/>
          </w:tcPr>
          <w:p w:rsidR="003D297A" w:rsidRPr="00741ACF" w:rsidRDefault="003D297A" w:rsidP="00CC1BE3">
            <w:pPr>
              <w:autoSpaceDE w:val="0"/>
              <w:autoSpaceDN w:val="0"/>
              <w:adjustRightInd w:val="0"/>
              <w:rPr>
                <w:rFonts w:ascii="Tahoma" w:hAnsi="Tahoma" w:cs="Tahoma"/>
                <w:b/>
                <w:bCs/>
                <w:color w:val="000000"/>
              </w:rPr>
            </w:pPr>
          </w:p>
        </w:tc>
        <w:tc>
          <w:tcPr>
            <w:tcW w:w="1709" w:type="dxa"/>
          </w:tcPr>
          <w:p w:rsidR="003D297A" w:rsidRPr="00741ACF" w:rsidRDefault="003D297A" w:rsidP="00CC1BE3">
            <w:pPr>
              <w:autoSpaceDE w:val="0"/>
              <w:autoSpaceDN w:val="0"/>
              <w:adjustRightInd w:val="0"/>
              <w:rPr>
                <w:rFonts w:ascii="Tahoma" w:hAnsi="Tahoma" w:cs="Tahoma"/>
                <w:b/>
                <w:bCs/>
                <w:color w:val="000000"/>
              </w:rPr>
            </w:pPr>
          </w:p>
        </w:tc>
        <w:tc>
          <w:tcPr>
            <w:tcW w:w="4810" w:type="dxa"/>
          </w:tcPr>
          <w:p w:rsidR="003D297A" w:rsidRPr="00741ACF" w:rsidRDefault="003D297A" w:rsidP="00CC1BE3">
            <w:pPr>
              <w:autoSpaceDE w:val="0"/>
              <w:autoSpaceDN w:val="0"/>
              <w:adjustRightInd w:val="0"/>
              <w:rPr>
                <w:rFonts w:ascii="Tahoma" w:hAnsi="Tahoma" w:cs="Tahoma"/>
                <w:b/>
                <w:bCs/>
                <w:color w:val="000000"/>
              </w:rPr>
            </w:pPr>
          </w:p>
        </w:tc>
      </w:tr>
      <w:tr w:rsidR="003D297A" w:rsidRPr="00741ACF" w:rsidTr="003D297A">
        <w:trPr>
          <w:trHeight w:val="712"/>
        </w:trPr>
        <w:tc>
          <w:tcPr>
            <w:tcW w:w="3259" w:type="dxa"/>
          </w:tcPr>
          <w:p w:rsidR="003D297A" w:rsidRPr="00741ACF" w:rsidRDefault="003D297A" w:rsidP="00CC1BE3">
            <w:pPr>
              <w:autoSpaceDE w:val="0"/>
              <w:autoSpaceDN w:val="0"/>
              <w:adjustRightInd w:val="0"/>
              <w:rPr>
                <w:rFonts w:ascii="Tahoma" w:hAnsi="Tahoma" w:cs="Tahoma"/>
                <w:b/>
                <w:bCs/>
                <w:color w:val="000000"/>
              </w:rPr>
            </w:pPr>
          </w:p>
        </w:tc>
        <w:tc>
          <w:tcPr>
            <w:tcW w:w="1709" w:type="dxa"/>
          </w:tcPr>
          <w:p w:rsidR="003D297A" w:rsidRPr="00741ACF" w:rsidRDefault="003D297A" w:rsidP="00CC1BE3">
            <w:pPr>
              <w:autoSpaceDE w:val="0"/>
              <w:autoSpaceDN w:val="0"/>
              <w:adjustRightInd w:val="0"/>
              <w:rPr>
                <w:rFonts w:ascii="Tahoma" w:hAnsi="Tahoma" w:cs="Tahoma"/>
                <w:b/>
                <w:bCs/>
                <w:color w:val="000000"/>
              </w:rPr>
            </w:pPr>
          </w:p>
        </w:tc>
        <w:tc>
          <w:tcPr>
            <w:tcW w:w="4810" w:type="dxa"/>
          </w:tcPr>
          <w:p w:rsidR="003D297A" w:rsidRPr="00741ACF" w:rsidRDefault="003D297A" w:rsidP="00CC1BE3">
            <w:pPr>
              <w:autoSpaceDE w:val="0"/>
              <w:autoSpaceDN w:val="0"/>
              <w:adjustRightInd w:val="0"/>
              <w:rPr>
                <w:rFonts w:ascii="Tahoma" w:hAnsi="Tahoma" w:cs="Tahoma"/>
                <w:b/>
                <w:bCs/>
                <w:color w:val="000000"/>
              </w:rPr>
            </w:pPr>
          </w:p>
        </w:tc>
      </w:tr>
      <w:tr w:rsidR="003D297A" w:rsidRPr="00741ACF" w:rsidTr="003D297A">
        <w:trPr>
          <w:trHeight w:val="694"/>
        </w:trPr>
        <w:tc>
          <w:tcPr>
            <w:tcW w:w="3259" w:type="dxa"/>
          </w:tcPr>
          <w:p w:rsidR="003D297A" w:rsidRPr="00741ACF" w:rsidRDefault="003D297A" w:rsidP="00CC1BE3">
            <w:pPr>
              <w:autoSpaceDE w:val="0"/>
              <w:autoSpaceDN w:val="0"/>
              <w:adjustRightInd w:val="0"/>
              <w:rPr>
                <w:rFonts w:ascii="Tahoma" w:hAnsi="Tahoma" w:cs="Tahoma"/>
                <w:b/>
                <w:bCs/>
                <w:color w:val="000000"/>
              </w:rPr>
            </w:pPr>
          </w:p>
        </w:tc>
        <w:tc>
          <w:tcPr>
            <w:tcW w:w="1709" w:type="dxa"/>
          </w:tcPr>
          <w:p w:rsidR="003D297A" w:rsidRPr="00741ACF" w:rsidRDefault="003D297A" w:rsidP="00CC1BE3">
            <w:pPr>
              <w:autoSpaceDE w:val="0"/>
              <w:autoSpaceDN w:val="0"/>
              <w:adjustRightInd w:val="0"/>
              <w:rPr>
                <w:rFonts w:ascii="Tahoma" w:hAnsi="Tahoma" w:cs="Tahoma"/>
                <w:b/>
                <w:bCs/>
                <w:color w:val="000000"/>
              </w:rPr>
            </w:pPr>
          </w:p>
        </w:tc>
        <w:tc>
          <w:tcPr>
            <w:tcW w:w="4810" w:type="dxa"/>
          </w:tcPr>
          <w:p w:rsidR="003D297A" w:rsidRPr="00741ACF" w:rsidRDefault="003D297A" w:rsidP="00CC1BE3">
            <w:pPr>
              <w:autoSpaceDE w:val="0"/>
              <w:autoSpaceDN w:val="0"/>
              <w:adjustRightInd w:val="0"/>
              <w:rPr>
                <w:rFonts w:ascii="Tahoma" w:hAnsi="Tahoma" w:cs="Tahoma"/>
                <w:b/>
                <w:bCs/>
                <w:color w:val="000000"/>
              </w:rPr>
            </w:pPr>
          </w:p>
        </w:tc>
      </w:tr>
    </w:tbl>
    <w:p w:rsidR="00C8392E" w:rsidRPr="00741ACF" w:rsidRDefault="00C8392E">
      <w:pPr>
        <w:pStyle w:val="Stile"/>
        <w:spacing w:before="1" w:beforeAutospacing="1" w:after="1" w:afterAutospacing="1"/>
        <w:rPr>
          <w:rFonts w:ascii="Tahoma" w:hAnsi="Tahoma" w:cs="Tahoma"/>
          <w:i/>
          <w:iCs/>
          <w:sz w:val="22"/>
          <w:szCs w:val="22"/>
        </w:rPr>
      </w:pPr>
      <w:r w:rsidRPr="00741ACF">
        <w:rPr>
          <w:rFonts w:ascii="Tahoma" w:hAnsi="Tahoma" w:cs="Tahoma"/>
          <w:i/>
          <w:iCs/>
          <w:sz w:val="22"/>
          <w:szCs w:val="22"/>
        </w:rPr>
        <w:t>*</w:t>
      </w:r>
      <w:r w:rsidR="00E65785" w:rsidRPr="00741ACF">
        <w:rPr>
          <w:rFonts w:ascii="Tahoma" w:hAnsi="Tahoma" w:cs="Tahoma"/>
          <w:i/>
          <w:iCs/>
          <w:sz w:val="22"/>
          <w:szCs w:val="22"/>
        </w:rPr>
        <w:t xml:space="preserve"> </w:t>
      </w:r>
      <w:r w:rsidRPr="00741ACF">
        <w:rPr>
          <w:rFonts w:ascii="Tahoma" w:hAnsi="Tahoma" w:cs="Tahoma"/>
          <w:i/>
          <w:iCs/>
          <w:sz w:val="22"/>
          <w:szCs w:val="22"/>
        </w:rPr>
        <w:t xml:space="preserve">Legenda: Alto </w:t>
      </w:r>
      <w:r w:rsidRPr="00741ACF">
        <w:rPr>
          <w:rFonts w:ascii="Tahoma" w:hAnsi="Tahoma" w:cs="Tahoma"/>
          <w:w w:val="153"/>
          <w:sz w:val="22"/>
          <w:szCs w:val="22"/>
        </w:rPr>
        <w:t>=</w:t>
      </w:r>
      <w:r w:rsidR="009476AC">
        <w:rPr>
          <w:rFonts w:ascii="Tahoma" w:hAnsi="Tahoma" w:cs="Tahoma"/>
          <w:i/>
          <w:iCs/>
          <w:sz w:val="22"/>
          <w:szCs w:val="22"/>
        </w:rPr>
        <w:t>A</w:t>
      </w:r>
      <w:r w:rsidRPr="00741ACF">
        <w:rPr>
          <w:rFonts w:ascii="Tahoma" w:hAnsi="Tahoma" w:cs="Tahoma"/>
          <w:i/>
          <w:iCs/>
          <w:sz w:val="22"/>
          <w:szCs w:val="22"/>
        </w:rPr>
        <w:t xml:space="preserve"> </w:t>
      </w:r>
      <w:r w:rsidR="009476AC">
        <w:rPr>
          <w:rFonts w:ascii="Tahoma" w:hAnsi="Tahoma" w:cs="Tahoma"/>
          <w:i/>
          <w:iCs/>
          <w:sz w:val="22"/>
          <w:szCs w:val="22"/>
        </w:rPr>
        <w:t xml:space="preserve"> </w:t>
      </w:r>
      <w:r w:rsidRPr="00741ACF">
        <w:rPr>
          <w:rFonts w:ascii="Tahoma" w:hAnsi="Tahoma" w:cs="Tahoma"/>
          <w:i/>
          <w:iCs/>
          <w:sz w:val="22"/>
          <w:szCs w:val="22"/>
        </w:rPr>
        <w:t xml:space="preserve">Medio </w:t>
      </w:r>
      <w:r w:rsidRPr="00741ACF">
        <w:rPr>
          <w:rFonts w:ascii="Tahoma" w:hAnsi="Tahoma" w:cs="Tahoma"/>
          <w:w w:val="153"/>
          <w:sz w:val="22"/>
          <w:szCs w:val="22"/>
        </w:rPr>
        <w:t>=</w:t>
      </w:r>
      <w:r w:rsidR="009476AC" w:rsidRPr="009476AC">
        <w:rPr>
          <w:rFonts w:ascii="Tahoma" w:hAnsi="Tahoma" w:cs="Tahoma"/>
          <w:i/>
          <w:w w:val="153"/>
          <w:sz w:val="22"/>
          <w:szCs w:val="22"/>
        </w:rPr>
        <w:t>M</w:t>
      </w:r>
      <w:r w:rsidRPr="00741ACF">
        <w:rPr>
          <w:rFonts w:ascii="Tahoma" w:hAnsi="Tahoma" w:cs="Tahoma"/>
          <w:w w:val="153"/>
          <w:sz w:val="22"/>
          <w:szCs w:val="22"/>
        </w:rPr>
        <w:t xml:space="preserve"> </w:t>
      </w:r>
      <w:r w:rsidRPr="00741ACF">
        <w:rPr>
          <w:rFonts w:ascii="Tahoma" w:hAnsi="Tahoma" w:cs="Tahoma"/>
          <w:i/>
          <w:iCs/>
          <w:sz w:val="22"/>
          <w:szCs w:val="22"/>
        </w:rPr>
        <w:t xml:space="preserve">Basso </w:t>
      </w:r>
      <w:r w:rsidRPr="00741ACF">
        <w:rPr>
          <w:rFonts w:ascii="Tahoma" w:hAnsi="Tahoma" w:cs="Tahoma"/>
          <w:w w:val="153"/>
          <w:sz w:val="22"/>
          <w:szCs w:val="22"/>
        </w:rPr>
        <w:t>=</w:t>
      </w:r>
      <w:r w:rsidRPr="00741ACF">
        <w:rPr>
          <w:rFonts w:ascii="Tahoma" w:hAnsi="Tahoma" w:cs="Tahoma"/>
          <w:i/>
          <w:iCs/>
          <w:sz w:val="22"/>
          <w:szCs w:val="22"/>
        </w:rPr>
        <w:t xml:space="preserve">B </w:t>
      </w:r>
    </w:p>
    <w:p w:rsidR="00C8392E" w:rsidRPr="00741ACF" w:rsidRDefault="00C8392E">
      <w:pPr>
        <w:pStyle w:val="Stile"/>
        <w:rPr>
          <w:rFonts w:ascii="Tahoma" w:hAnsi="Tahoma" w:cs="Tahoma"/>
          <w:sz w:val="22"/>
          <w:szCs w:val="22"/>
        </w:rPr>
      </w:pPr>
    </w:p>
    <w:p w:rsidR="0098402F" w:rsidRPr="00741ACF" w:rsidRDefault="0098402F" w:rsidP="0052413C">
      <w:pPr>
        <w:autoSpaceDE w:val="0"/>
        <w:autoSpaceDN w:val="0"/>
        <w:adjustRightInd w:val="0"/>
        <w:jc w:val="center"/>
        <w:rPr>
          <w:rFonts w:ascii="Tahoma" w:hAnsi="Tahoma" w:cs="Tahoma"/>
          <w:b/>
          <w:bCs/>
          <w:color w:val="000000"/>
        </w:rPr>
      </w:pPr>
    </w:p>
    <w:p w:rsidR="0052413C" w:rsidRPr="00741ACF" w:rsidRDefault="0052413C" w:rsidP="0098402F">
      <w:pPr>
        <w:autoSpaceDE w:val="0"/>
        <w:autoSpaceDN w:val="0"/>
        <w:adjustRightInd w:val="0"/>
        <w:spacing w:after="0"/>
        <w:jc w:val="center"/>
        <w:rPr>
          <w:rFonts w:ascii="Tahoma" w:hAnsi="Tahoma" w:cs="Tahoma"/>
          <w:b/>
          <w:bCs/>
          <w:color w:val="000000"/>
        </w:rPr>
      </w:pPr>
      <w:r w:rsidRPr="00741ACF">
        <w:rPr>
          <w:rFonts w:ascii="Tahoma" w:hAnsi="Tahoma" w:cs="Tahoma"/>
          <w:b/>
          <w:bCs/>
          <w:color w:val="000000"/>
        </w:rPr>
        <w:t xml:space="preserve">DPI in dotazione ai lavoratori nello svolgimento dell’attività propria </w:t>
      </w:r>
    </w:p>
    <w:p w:rsidR="0052413C" w:rsidRPr="00741ACF" w:rsidRDefault="0052413C" w:rsidP="0098402F">
      <w:pPr>
        <w:autoSpaceDE w:val="0"/>
        <w:autoSpaceDN w:val="0"/>
        <w:adjustRightInd w:val="0"/>
        <w:spacing w:after="0"/>
        <w:jc w:val="center"/>
        <w:rPr>
          <w:rFonts w:ascii="Tahoma" w:hAnsi="Tahoma" w:cs="Tahoma"/>
          <w:b/>
          <w:bCs/>
          <w:color w:val="000000"/>
        </w:rPr>
      </w:pPr>
      <w:r w:rsidRPr="00741ACF">
        <w:rPr>
          <w:rFonts w:ascii="Tahoma" w:hAnsi="Tahoma" w:cs="Tahoma"/>
          <w:b/>
          <w:bCs/>
          <w:color w:val="000000"/>
        </w:rPr>
        <w:t>della Ditta Appaltatrice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52413C" w:rsidRPr="00741ACF" w:rsidTr="00CC1BE3">
        <w:tc>
          <w:tcPr>
            <w:tcW w:w="4889" w:type="dxa"/>
          </w:tcPr>
          <w:p w:rsidR="0052413C" w:rsidRPr="00741ACF" w:rsidRDefault="0052413C" w:rsidP="00CC1BE3">
            <w:pPr>
              <w:autoSpaceDE w:val="0"/>
              <w:autoSpaceDN w:val="0"/>
              <w:adjustRightInd w:val="0"/>
              <w:jc w:val="center"/>
              <w:rPr>
                <w:rFonts w:ascii="Tahoma" w:hAnsi="Tahoma" w:cs="Tahoma"/>
                <w:color w:val="000000"/>
              </w:rPr>
            </w:pPr>
            <w:r w:rsidRPr="00741ACF">
              <w:rPr>
                <w:rFonts w:ascii="Tahoma" w:hAnsi="Tahoma" w:cs="Tahoma"/>
                <w:color w:val="000000"/>
              </w:rPr>
              <w:t>DPI/Caratteristiche</w:t>
            </w:r>
          </w:p>
        </w:tc>
        <w:tc>
          <w:tcPr>
            <w:tcW w:w="4889" w:type="dxa"/>
          </w:tcPr>
          <w:p w:rsidR="0052413C" w:rsidRPr="00741ACF" w:rsidRDefault="0052413C" w:rsidP="00CC1BE3">
            <w:pPr>
              <w:autoSpaceDE w:val="0"/>
              <w:autoSpaceDN w:val="0"/>
              <w:adjustRightInd w:val="0"/>
              <w:jc w:val="center"/>
              <w:rPr>
                <w:rFonts w:ascii="Tahoma" w:hAnsi="Tahoma" w:cs="Tahoma"/>
                <w:color w:val="000000"/>
              </w:rPr>
            </w:pPr>
            <w:r w:rsidRPr="00741ACF">
              <w:rPr>
                <w:rFonts w:ascii="Tahoma" w:hAnsi="Tahoma" w:cs="Tahoma"/>
                <w:color w:val="000000"/>
              </w:rPr>
              <w:t>Fasi di impiego per singole lavorazioni</w:t>
            </w:r>
          </w:p>
        </w:tc>
      </w:tr>
      <w:tr w:rsidR="0052413C" w:rsidRPr="00741ACF" w:rsidTr="00CC1BE3">
        <w:tc>
          <w:tcPr>
            <w:tcW w:w="4889" w:type="dxa"/>
          </w:tcPr>
          <w:p w:rsidR="0052413C" w:rsidRPr="00741ACF" w:rsidRDefault="001F0098" w:rsidP="00CC1BE3">
            <w:pPr>
              <w:autoSpaceDE w:val="0"/>
              <w:autoSpaceDN w:val="0"/>
              <w:adjustRightInd w:val="0"/>
              <w:rPr>
                <w:rFonts w:ascii="Tahoma" w:hAnsi="Tahoma" w:cs="Tahoma"/>
                <w:color w:val="000000"/>
              </w:rPr>
            </w:pPr>
            <w:r>
              <w:rPr>
                <w:rFonts w:ascii="Tahoma" w:hAnsi="Tahoma" w:cs="Tahoma"/>
                <w:color w:val="000000"/>
              </w:rPr>
              <w:t>Mascherine FFP2/FFP3</w:t>
            </w:r>
          </w:p>
        </w:tc>
        <w:tc>
          <w:tcPr>
            <w:tcW w:w="4889" w:type="dxa"/>
          </w:tcPr>
          <w:p w:rsidR="0052413C" w:rsidRPr="00741ACF" w:rsidRDefault="0052413C" w:rsidP="00CC1BE3">
            <w:pPr>
              <w:autoSpaceDE w:val="0"/>
              <w:autoSpaceDN w:val="0"/>
              <w:adjustRightInd w:val="0"/>
              <w:rPr>
                <w:rFonts w:ascii="Tahoma" w:hAnsi="Tahoma" w:cs="Tahoma"/>
                <w:color w:val="000000"/>
              </w:rPr>
            </w:pPr>
          </w:p>
        </w:tc>
      </w:tr>
      <w:tr w:rsidR="0052413C" w:rsidRPr="00741ACF" w:rsidTr="00CC1BE3">
        <w:tc>
          <w:tcPr>
            <w:tcW w:w="4889" w:type="dxa"/>
          </w:tcPr>
          <w:p w:rsidR="0052413C" w:rsidRPr="00741ACF" w:rsidRDefault="0052413C" w:rsidP="00CC1BE3">
            <w:pPr>
              <w:autoSpaceDE w:val="0"/>
              <w:autoSpaceDN w:val="0"/>
              <w:adjustRightInd w:val="0"/>
              <w:rPr>
                <w:rFonts w:ascii="Tahoma" w:hAnsi="Tahoma" w:cs="Tahoma"/>
                <w:color w:val="000000"/>
              </w:rPr>
            </w:pPr>
          </w:p>
        </w:tc>
        <w:tc>
          <w:tcPr>
            <w:tcW w:w="4889" w:type="dxa"/>
          </w:tcPr>
          <w:p w:rsidR="0052413C" w:rsidRPr="00741ACF" w:rsidRDefault="0052413C" w:rsidP="00CC1BE3">
            <w:pPr>
              <w:autoSpaceDE w:val="0"/>
              <w:autoSpaceDN w:val="0"/>
              <w:adjustRightInd w:val="0"/>
              <w:rPr>
                <w:rFonts w:ascii="Tahoma" w:hAnsi="Tahoma" w:cs="Tahoma"/>
                <w:color w:val="000000"/>
              </w:rPr>
            </w:pPr>
          </w:p>
        </w:tc>
      </w:tr>
      <w:tr w:rsidR="0052413C" w:rsidRPr="00741ACF" w:rsidTr="00CC1BE3">
        <w:tc>
          <w:tcPr>
            <w:tcW w:w="4889" w:type="dxa"/>
          </w:tcPr>
          <w:p w:rsidR="0052413C" w:rsidRPr="00741ACF" w:rsidRDefault="0052413C" w:rsidP="00CC1BE3">
            <w:pPr>
              <w:autoSpaceDE w:val="0"/>
              <w:autoSpaceDN w:val="0"/>
              <w:adjustRightInd w:val="0"/>
              <w:rPr>
                <w:rFonts w:ascii="Tahoma" w:hAnsi="Tahoma" w:cs="Tahoma"/>
                <w:color w:val="000000"/>
              </w:rPr>
            </w:pPr>
          </w:p>
        </w:tc>
        <w:tc>
          <w:tcPr>
            <w:tcW w:w="4889" w:type="dxa"/>
          </w:tcPr>
          <w:p w:rsidR="0052413C" w:rsidRPr="00741ACF" w:rsidRDefault="0052413C" w:rsidP="00CC1BE3">
            <w:pPr>
              <w:autoSpaceDE w:val="0"/>
              <w:autoSpaceDN w:val="0"/>
              <w:adjustRightInd w:val="0"/>
              <w:rPr>
                <w:rFonts w:ascii="Tahoma" w:hAnsi="Tahoma" w:cs="Tahoma"/>
                <w:color w:val="000000"/>
              </w:rPr>
            </w:pPr>
          </w:p>
        </w:tc>
      </w:tr>
      <w:tr w:rsidR="0052413C" w:rsidRPr="00741ACF" w:rsidTr="00CC1BE3">
        <w:tc>
          <w:tcPr>
            <w:tcW w:w="4889" w:type="dxa"/>
          </w:tcPr>
          <w:p w:rsidR="0052413C" w:rsidRPr="00741ACF" w:rsidRDefault="0052413C" w:rsidP="00CC1BE3">
            <w:pPr>
              <w:autoSpaceDE w:val="0"/>
              <w:autoSpaceDN w:val="0"/>
              <w:adjustRightInd w:val="0"/>
              <w:rPr>
                <w:rFonts w:ascii="Tahoma" w:hAnsi="Tahoma" w:cs="Tahoma"/>
                <w:color w:val="000000"/>
              </w:rPr>
            </w:pPr>
          </w:p>
        </w:tc>
        <w:tc>
          <w:tcPr>
            <w:tcW w:w="4889" w:type="dxa"/>
          </w:tcPr>
          <w:p w:rsidR="0052413C" w:rsidRPr="00741ACF" w:rsidRDefault="0052413C" w:rsidP="00CC1BE3">
            <w:pPr>
              <w:autoSpaceDE w:val="0"/>
              <w:autoSpaceDN w:val="0"/>
              <w:adjustRightInd w:val="0"/>
              <w:rPr>
                <w:rFonts w:ascii="Tahoma" w:hAnsi="Tahoma" w:cs="Tahoma"/>
                <w:color w:val="000000"/>
              </w:rPr>
            </w:pPr>
          </w:p>
        </w:tc>
      </w:tr>
      <w:tr w:rsidR="0052413C" w:rsidRPr="00741ACF" w:rsidTr="00CC1BE3">
        <w:tc>
          <w:tcPr>
            <w:tcW w:w="4889" w:type="dxa"/>
          </w:tcPr>
          <w:p w:rsidR="0052413C" w:rsidRPr="00741ACF" w:rsidRDefault="0052413C" w:rsidP="00CC1BE3">
            <w:pPr>
              <w:autoSpaceDE w:val="0"/>
              <w:autoSpaceDN w:val="0"/>
              <w:adjustRightInd w:val="0"/>
              <w:rPr>
                <w:rFonts w:ascii="Tahoma" w:hAnsi="Tahoma" w:cs="Tahoma"/>
                <w:color w:val="000000"/>
              </w:rPr>
            </w:pPr>
          </w:p>
        </w:tc>
        <w:tc>
          <w:tcPr>
            <w:tcW w:w="4889" w:type="dxa"/>
          </w:tcPr>
          <w:p w:rsidR="0052413C" w:rsidRPr="00741ACF" w:rsidRDefault="0052413C" w:rsidP="00CC1BE3">
            <w:pPr>
              <w:autoSpaceDE w:val="0"/>
              <w:autoSpaceDN w:val="0"/>
              <w:adjustRightInd w:val="0"/>
              <w:rPr>
                <w:rFonts w:ascii="Tahoma" w:hAnsi="Tahoma" w:cs="Tahoma"/>
                <w:color w:val="000000"/>
              </w:rPr>
            </w:pPr>
          </w:p>
        </w:tc>
      </w:tr>
      <w:tr w:rsidR="0052413C" w:rsidRPr="00741ACF" w:rsidTr="00CC1BE3">
        <w:tc>
          <w:tcPr>
            <w:tcW w:w="4889" w:type="dxa"/>
          </w:tcPr>
          <w:p w:rsidR="0052413C" w:rsidRPr="00741ACF" w:rsidRDefault="0052413C" w:rsidP="00CC1BE3">
            <w:pPr>
              <w:autoSpaceDE w:val="0"/>
              <w:autoSpaceDN w:val="0"/>
              <w:adjustRightInd w:val="0"/>
              <w:rPr>
                <w:rFonts w:ascii="Tahoma" w:hAnsi="Tahoma" w:cs="Tahoma"/>
              </w:rPr>
            </w:pPr>
          </w:p>
        </w:tc>
        <w:tc>
          <w:tcPr>
            <w:tcW w:w="4889" w:type="dxa"/>
          </w:tcPr>
          <w:p w:rsidR="0052413C" w:rsidRPr="00741ACF" w:rsidRDefault="0052413C" w:rsidP="00CC1BE3">
            <w:pPr>
              <w:autoSpaceDE w:val="0"/>
              <w:autoSpaceDN w:val="0"/>
              <w:adjustRightInd w:val="0"/>
              <w:rPr>
                <w:rFonts w:ascii="Tahoma" w:hAnsi="Tahoma" w:cs="Tahoma"/>
                <w:color w:val="FF0000"/>
              </w:rPr>
            </w:pPr>
          </w:p>
        </w:tc>
      </w:tr>
    </w:tbl>
    <w:p w:rsidR="00C8392E" w:rsidRPr="00741ACF" w:rsidRDefault="00C8392E" w:rsidP="0052413C">
      <w:pPr>
        <w:pStyle w:val="Stile"/>
        <w:rPr>
          <w:rFonts w:ascii="Tahoma" w:hAnsi="Tahoma" w:cs="Tahoma"/>
          <w:sz w:val="22"/>
          <w:szCs w:val="22"/>
        </w:rPr>
      </w:pPr>
    </w:p>
    <w:p w:rsidR="00741ACF" w:rsidRDefault="00C8392E" w:rsidP="0052413C">
      <w:pPr>
        <w:pStyle w:val="Stile"/>
        <w:rPr>
          <w:rFonts w:ascii="Tahoma" w:hAnsi="Tahoma" w:cs="Tahoma"/>
          <w:sz w:val="22"/>
          <w:szCs w:val="22"/>
        </w:rPr>
      </w:pPr>
      <w:r w:rsidRPr="00741ACF">
        <w:rPr>
          <w:rFonts w:ascii="Tahoma" w:hAnsi="Tahoma" w:cs="Tahoma"/>
          <w:sz w:val="22"/>
          <w:szCs w:val="22"/>
        </w:rPr>
        <w:t>• Si dichiara che i DPI forniti ai lavoratori sono conformi alle vigenti disposizioni legislative</w:t>
      </w:r>
    </w:p>
    <w:p w:rsidR="00C8392E" w:rsidRPr="00741ACF" w:rsidRDefault="00C8392E" w:rsidP="0052413C">
      <w:pPr>
        <w:pStyle w:val="Stile"/>
        <w:rPr>
          <w:rFonts w:ascii="Tahoma" w:hAnsi="Tahoma" w:cs="Tahoma"/>
          <w:b/>
          <w:bCs/>
          <w:sz w:val="22"/>
          <w:szCs w:val="22"/>
        </w:rPr>
      </w:pPr>
      <w:r w:rsidRPr="00741ACF">
        <w:rPr>
          <w:rFonts w:ascii="Tahoma" w:hAnsi="Tahoma" w:cs="Tahoma"/>
          <w:sz w:val="22"/>
          <w:szCs w:val="22"/>
        </w:rPr>
        <w:t xml:space="preserve"> </w:t>
      </w:r>
      <w:r w:rsidR="0052413C" w:rsidRPr="00741ACF">
        <w:rPr>
          <w:rFonts w:ascii="Tahoma" w:hAnsi="Tahoma" w:cs="Tahoma"/>
          <w:b/>
          <w:bCs/>
          <w:sz w:val="22"/>
          <w:szCs w:val="22"/>
        </w:rPr>
        <w:t xml:space="preserve">si </w:t>
      </w:r>
      <w:r w:rsidR="0052413C" w:rsidRPr="00741ACF">
        <w:rPr>
          <w:rFonts w:ascii="Tahoma" w:hAnsi="Tahoma" w:cs="Tahoma"/>
          <w:b/>
          <w:bCs/>
          <w:sz w:val="22"/>
          <w:szCs w:val="22"/>
        </w:rPr>
        <w:sym w:font="Wingdings 2" w:char="F0A3"/>
      </w:r>
      <w:r w:rsidR="0052413C" w:rsidRPr="00741ACF">
        <w:rPr>
          <w:rFonts w:ascii="Tahoma" w:hAnsi="Tahoma" w:cs="Tahoma"/>
          <w:b/>
          <w:bCs/>
          <w:sz w:val="22"/>
          <w:szCs w:val="22"/>
        </w:rPr>
        <w:t xml:space="preserve">  no </w:t>
      </w:r>
      <w:r w:rsidR="0052413C" w:rsidRPr="00741ACF">
        <w:rPr>
          <w:rFonts w:ascii="Tahoma" w:hAnsi="Tahoma" w:cs="Tahoma"/>
          <w:b/>
          <w:bCs/>
          <w:sz w:val="22"/>
          <w:szCs w:val="22"/>
        </w:rPr>
        <w:sym w:font="Wingdings 2" w:char="F0A3"/>
      </w:r>
    </w:p>
    <w:p w:rsidR="00C8392E" w:rsidRPr="00741ACF" w:rsidRDefault="00C8392E">
      <w:pPr>
        <w:pStyle w:val="Stile"/>
        <w:spacing w:before="1" w:beforeAutospacing="1" w:after="1" w:afterAutospacing="1"/>
        <w:rPr>
          <w:rFonts w:ascii="Tahoma" w:hAnsi="Tahoma" w:cs="Tahoma"/>
          <w:b/>
          <w:bCs/>
          <w:sz w:val="22"/>
          <w:szCs w:val="22"/>
        </w:rPr>
      </w:pPr>
      <w:r w:rsidRPr="00741ACF">
        <w:rPr>
          <w:rFonts w:ascii="Tahoma" w:hAnsi="Tahoma" w:cs="Tahoma"/>
          <w:b/>
          <w:bCs/>
          <w:sz w:val="22"/>
          <w:szCs w:val="22"/>
        </w:rPr>
        <w:t xml:space="preserve">Corsi di formazione effettuati dal personale </w:t>
      </w:r>
    </w:p>
    <w:p w:rsidR="0098402F" w:rsidRPr="00741ACF" w:rsidRDefault="0098402F">
      <w:pPr>
        <w:pStyle w:val="Stile"/>
        <w:spacing w:before="1" w:beforeAutospacing="1" w:after="1" w:afterAutospacing="1"/>
        <w:rPr>
          <w:rFonts w:ascii="Tahoma" w:hAnsi="Tahoma" w:cs="Tahoma"/>
          <w:bCs/>
          <w:sz w:val="22"/>
          <w:szCs w:val="22"/>
        </w:rPr>
      </w:pPr>
      <w:r w:rsidRPr="00741ACF">
        <w:rPr>
          <w:rFonts w:ascii="Tahoma" w:hAnsi="Tahoma" w:cs="Tahoma"/>
          <w:bCs/>
          <w:sz w:val="22"/>
          <w:szCs w:val="22"/>
        </w:rPr>
        <w:t>_______________________________________________________________________________</w:t>
      </w:r>
    </w:p>
    <w:p w:rsidR="0098402F" w:rsidRPr="00741ACF" w:rsidRDefault="0098402F" w:rsidP="0098402F">
      <w:pPr>
        <w:pStyle w:val="Stile"/>
        <w:spacing w:before="1" w:beforeAutospacing="1" w:after="1" w:afterAutospacing="1"/>
        <w:rPr>
          <w:rFonts w:ascii="Tahoma" w:hAnsi="Tahoma" w:cs="Tahoma"/>
          <w:bCs/>
          <w:sz w:val="22"/>
          <w:szCs w:val="22"/>
        </w:rPr>
      </w:pPr>
      <w:r w:rsidRPr="00741ACF">
        <w:rPr>
          <w:rFonts w:ascii="Tahoma" w:hAnsi="Tahoma" w:cs="Tahoma"/>
          <w:bCs/>
          <w:sz w:val="22"/>
          <w:szCs w:val="22"/>
        </w:rPr>
        <w:t>_______________________________________________________________________________</w:t>
      </w:r>
    </w:p>
    <w:p w:rsidR="0098402F" w:rsidRPr="00741ACF" w:rsidRDefault="0098402F" w:rsidP="0098402F">
      <w:pPr>
        <w:pStyle w:val="Stile"/>
        <w:spacing w:before="1" w:beforeAutospacing="1" w:after="1" w:afterAutospacing="1"/>
        <w:rPr>
          <w:rFonts w:ascii="Tahoma" w:hAnsi="Tahoma" w:cs="Tahoma"/>
          <w:bCs/>
          <w:sz w:val="22"/>
          <w:szCs w:val="22"/>
        </w:rPr>
      </w:pPr>
      <w:r w:rsidRPr="00741ACF">
        <w:rPr>
          <w:rFonts w:ascii="Tahoma" w:hAnsi="Tahoma" w:cs="Tahoma"/>
          <w:bCs/>
          <w:sz w:val="22"/>
          <w:szCs w:val="22"/>
        </w:rPr>
        <w:t>_______________________________________________________________________________</w:t>
      </w:r>
    </w:p>
    <w:p w:rsidR="0098402F" w:rsidRPr="00741ACF" w:rsidRDefault="0098402F" w:rsidP="0098402F">
      <w:pPr>
        <w:pStyle w:val="Stile"/>
        <w:spacing w:before="1" w:beforeAutospacing="1" w:after="1" w:afterAutospacing="1"/>
        <w:rPr>
          <w:rFonts w:ascii="Tahoma" w:hAnsi="Tahoma" w:cs="Tahoma"/>
          <w:bCs/>
          <w:sz w:val="22"/>
          <w:szCs w:val="22"/>
        </w:rPr>
      </w:pPr>
      <w:r w:rsidRPr="00741ACF">
        <w:rPr>
          <w:rFonts w:ascii="Tahoma" w:hAnsi="Tahoma" w:cs="Tahoma"/>
          <w:bCs/>
          <w:sz w:val="22"/>
          <w:szCs w:val="22"/>
        </w:rPr>
        <w:t>_______________________________________________________________________________</w:t>
      </w:r>
    </w:p>
    <w:p w:rsidR="0098402F" w:rsidRPr="00741ACF" w:rsidRDefault="0098402F" w:rsidP="0098402F">
      <w:pPr>
        <w:pStyle w:val="Stile"/>
        <w:spacing w:before="1" w:beforeAutospacing="1" w:after="1" w:afterAutospacing="1"/>
        <w:rPr>
          <w:rFonts w:ascii="Tahoma" w:hAnsi="Tahoma" w:cs="Tahoma"/>
          <w:bCs/>
          <w:sz w:val="22"/>
          <w:szCs w:val="22"/>
        </w:rPr>
      </w:pPr>
      <w:r w:rsidRPr="00741ACF">
        <w:rPr>
          <w:rFonts w:ascii="Tahoma" w:hAnsi="Tahoma" w:cs="Tahoma"/>
          <w:bCs/>
          <w:sz w:val="22"/>
          <w:szCs w:val="22"/>
        </w:rPr>
        <w:t>_______________________________________________________________________________</w:t>
      </w:r>
    </w:p>
    <w:p w:rsidR="0098402F" w:rsidRPr="00741ACF" w:rsidRDefault="0098402F">
      <w:pPr>
        <w:pStyle w:val="Stile"/>
        <w:spacing w:before="1" w:beforeAutospacing="1" w:after="1" w:afterAutospacing="1"/>
        <w:rPr>
          <w:rFonts w:ascii="Tahoma" w:hAnsi="Tahoma" w:cs="Tahoma"/>
          <w:b/>
          <w:bCs/>
          <w:sz w:val="22"/>
          <w:szCs w:val="22"/>
        </w:rPr>
      </w:pPr>
    </w:p>
    <w:p w:rsidR="00C8392E" w:rsidRPr="00741ACF" w:rsidRDefault="00C8392E">
      <w:pPr>
        <w:pStyle w:val="Stile"/>
        <w:spacing w:before="1" w:beforeAutospacing="1" w:after="1" w:afterAutospacing="1"/>
        <w:rPr>
          <w:rFonts w:ascii="Tahoma" w:hAnsi="Tahoma" w:cs="Tahoma"/>
          <w:b/>
          <w:bCs/>
          <w:sz w:val="22"/>
          <w:szCs w:val="22"/>
        </w:rPr>
      </w:pPr>
      <w:r w:rsidRPr="00741ACF">
        <w:rPr>
          <w:rFonts w:ascii="Tahoma" w:hAnsi="Tahoma" w:cs="Tahoma"/>
          <w:b/>
          <w:bCs/>
          <w:sz w:val="22"/>
          <w:szCs w:val="22"/>
        </w:rPr>
        <w:t xml:space="preserve">Altre informazioni che la Ditta ritiene opportuno fornire al committente </w:t>
      </w:r>
    </w:p>
    <w:p w:rsidR="0098402F" w:rsidRPr="0098402F" w:rsidRDefault="0098402F" w:rsidP="0098402F">
      <w:pPr>
        <w:pStyle w:val="Stile"/>
        <w:spacing w:before="1" w:beforeAutospacing="1" w:after="1" w:afterAutospacing="1"/>
        <w:rPr>
          <w:rFonts w:ascii="Arial" w:hAnsi="Arial" w:cs="Arial"/>
          <w:bCs/>
          <w:sz w:val="22"/>
          <w:szCs w:val="22"/>
        </w:rPr>
      </w:pPr>
      <w:r w:rsidRPr="0098402F">
        <w:rPr>
          <w:rFonts w:ascii="Arial" w:hAnsi="Arial" w:cs="Arial"/>
          <w:bCs/>
          <w:sz w:val="22"/>
          <w:szCs w:val="22"/>
        </w:rPr>
        <w:t>_______________________________________________________________________________</w:t>
      </w:r>
    </w:p>
    <w:p w:rsidR="0098402F" w:rsidRPr="0098402F" w:rsidRDefault="0098402F" w:rsidP="0098402F">
      <w:pPr>
        <w:pStyle w:val="Stile"/>
        <w:spacing w:before="1" w:beforeAutospacing="1" w:after="1" w:afterAutospacing="1"/>
        <w:rPr>
          <w:rFonts w:ascii="Arial" w:hAnsi="Arial" w:cs="Arial"/>
          <w:bCs/>
          <w:sz w:val="22"/>
          <w:szCs w:val="22"/>
        </w:rPr>
      </w:pPr>
      <w:r w:rsidRPr="0098402F">
        <w:rPr>
          <w:rFonts w:ascii="Arial" w:hAnsi="Arial" w:cs="Arial"/>
          <w:bCs/>
          <w:sz w:val="22"/>
          <w:szCs w:val="22"/>
        </w:rPr>
        <w:t>_______________________________________________________________________________</w:t>
      </w:r>
    </w:p>
    <w:p w:rsidR="0098402F" w:rsidRPr="0098402F" w:rsidRDefault="0098402F" w:rsidP="0098402F">
      <w:pPr>
        <w:pStyle w:val="Stile"/>
        <w:spacing w:before="1" w:beforeAutospacing="1" w:after="1" w:afterAutospacing="1"/>
        <w:rPr>
          <w:rFonts w:ascii="Arial" w:hAnsi="Arial" w:cs="Arial"/>
          <w:bCs/>
          <w:sz w:val="22"/>
          <w:szCs w:val="22"/>
        </w:rPr>
      </w:pPr>
      <w:r w:rsidRPr="0098402F">
        <w:rPr>
          <w:rFonts w:ascii="Arial" w:hAnsi="Arial" w:cs="Arial"/>
          <w:bCs/>
          <w:sz w:val="22"/>
          <w:szCs w:val="22"/>
        </w:rPr>
        <w:t>_______________________________________________________________________________</w:t>
      </w:r>
    </w:p>
    <w:p w:rsidR="0098402F" w:rsidRPr="0098402F" w:rsidRDefault="0098402F" w:rsidP="0098402F">
      <w:pPr>
        <w:pStyle w:val="Stile"/>
        <w:spacing w:before="1" w:beforeAutospacing="1" w:after="1" w:afterAutospacing="1"/>
        <w:rPr>
          <w:rFonts w:ascii="Arial" w:hAnsi="Arial" w:cs="Arial"/>
          <w:bCs/>
          <w:sz w:val="22"/>
          <w:szCs w:val="22"/>
        </w:rPr>
      </w:pPr>
      <w:r w:rsidRPr="0098402F">
        <w:rPr>
          <w:rFonts w:ascii="Arial" w:hAnsi="Arial" w:cs="Arial"/>
          <w:bCs/>
          <w:sz w:val="22"/>
          <w:szCs w:val="22"/>
        </w:rPr>
        <w:t>_______________________________________________________________________________</w:t>
      </w:r>
    </w:p>
    <w:p w:rsidR="0098402F" w:rsidRPr="0098402F" w:rsidRDefault="0098402F" w:rsidP="0098402F">
      <w:pPr>
        <w:pStyle w:val="Stile"/>
        <w:spacing w:before="1" w:beforeAutospacing="1" w:after="1" w:afterAutospacing="1"/>
        <w:rPr>
          <w:rFonts w:ascii="Arial" w:hAnsi="Arial" w:cs="Arial"/>
          <w:bCs/>
          <w:sz w:val="22"/>
          <w:szCs w:val="22"/>
        </w:rPr>
      </w:pPr>
      <w:r w:rsidRPr="0098402F">
        <w:rPr>
          <w:rFonts w:ascii="Arial" w:hAnsi="Arial" w:cs="Arial"/>
          <w:bCs/>
          <w:sz w:val="22"/>
          <w:szCs w:val="22"/>
        </w:rPr>
        <w:t>_______________________________________________________________________________</w:t>
      </w:r>
    </w:p>
    <w:p w:rsidR="0098402F" w:rsidRDefault="0098402F">
      <w:pPr>
        <w:pStyle w:val="Stile"/>
        <w:spacing w:before="1" w:beforeAutospacing="1" w:after="1" w:afterAutospacing="1"/>
        <w:rPr>
          <w:rFonts w:ascii="Arial" w:hAnsi="Arial" w:cs="Arial"/>
          <w:b/>
          <w:bCs/>
          <w:sz w:val="22"/>
          <w:szCs w:val="22"/>
        </w:rPr>
      </w:pPr>
    </w:p>
    <w:p w:rsidR="00C8392E" w:rsidRPr="00741ACF" w:rsidRDefault="00C8392E">
      <w:pPr>
        <w:pStyle w:val="Stile"/>
        <w:spacing w:before="1" w:beforeAutospacing="1" w:after="1" w:afterAutospacing="1"/>
        <w:rPr>
          <w:rFonts w:ascii="Tahoma" w:hAnsi="Tahoma" w:cs="Tahoma"/>
          <w:b/>
          <w:bCs/>
          <w:sz w:val="22"/>
          <w:szCs w:val="22"/>
        </w:rPr>
      </w:pPr>
      <w:r w:rsidRPr="00741ACF">
        <w:rPr>
          <w:rFonts w:ascii="Tahoma" w:hAnsi="Tahoma" w:cs="Tahoma"/>
          <w:b/>
          <w:bCs/>
          <w:sz w:val="22"/>
          <w:szCs w:val="22"/>
        </w:rPr>
        <w:t xml:space="preserve">Elenco documentazione allegata </w:t>
      </w:r>
    </w:p>
    <w:p w:rsidR="0098402F" w:rsidRPr="0098402F" w:rsidRDefault="0098402F" w:rsidP="0098402F">
      <w:pPr>
        <w:pStyle w:val="Stile"/>
        <w:spacing w:before="1" w:beforeAutospacing="1" w:after="1" w:afterAutospacing="1"/>
        <w:rPr>
          <w:rFonts w:ascii="Arial" w:hAnsi="Arial" w:cs="Arial"/>
          <w:bCs/>
          <w:sz w:val="22"/>
          <w:szCs w:val="22"/>
        </w:rPr>
      </w:pPr>
      <w:r w:rsidRPr="0098402F">
        <w:rPr>
          <w:rFonts w:ascii="Arial" w:hAnsi="Arial" w:cs="Arial"/>
          <w:bCs/>
          <w:sz w:val="22"/>
          <w:szCs w:val="22"/>
        </w:rPr>
        <w:t>_______________________________________________________________________________</w:t>
      </w:r>
    </w:p>
    <w:p w:rsidR="0098402F" w:rsidRPr="0098402F" w:rsidRDefault="0098402F" w:rsidP="0098402F">
      <w:pPr>
        <w:pStyle w:val="Stile"/>
        <w:spacing w:before="1" w:beforeAutospacing="1" w:after="1" w:afterAutospacing="1"/>
        <w:rPr>
          <w:rFonts w:ascii="Arial" w:hAnsi="Arial" w:cs="Arial"/>
          <w:bCs/>
          <w:sz w:val="22"/>
          <w:szCs w:val="22"/>
        </w:rPr>
      </w:pPr>
      <w:r w:rsidRPr="0098402F">
        <w:rPr>
          <w:rFonts w:ascii="Arial" w:hAnsi="Arial" w:cs="Arial"/>
          <w:bCs/>
          <w:sz w:val="22"/>
          <w:szCs w:val="22"/>
        </w:rPr>
        <w:t>_______________________________________________________________________________</w:t>
      </w:r>
    </w:p>
    <w:p w:rsidR="0098402F" w:rsidRPr="0098402F" w:rsidRDefault="0098402F" w:rsidP="0098402F">
      <w:pPr>
        <w:pStyle w:val="Stile"/>
        <w:spacing w:before="1" w:beforeAutospacing="1" w:after="1" w:afterAutospacing="1"/>
        <w:rPr>
          <w:rFonts w:ascii="Arial" w:hAnsi="Arial" w:cs="Arial"/>
          <w:bCs/>
          <w:sz w:val="22"/>
          <w:szCs w:val="22"/>
        </w:rPr>
      </w:pPr>
      <w:r w:rsidRPr="0098402F">
        <w:rPr>
          <w:rFonts w:ascii="Arial" w:hAnsi="Arial" w:cs="Arial"/>
          <w:bCs/>
          <w:sz w:val="22"/>
          <w:szCs w:val="22"/>
        </w:rPr>
        <w:t>_______________________________________________________________________________</w:t>
      </w:r>
    </w:p>
    <w:p w:rsidR="0098402F" w:rsidRPr="0098402F" w:rsidRDefault="0098402F" w:rsidP="0098402F">
      <w:pPr>
        <w:pStyle w:val="Stile"/>
        <w:spacing w:before="1" w:beforeAutospacing="1" w:after="1" w:afterAutospacing="1"/>
        <w:rPr>
          <w:rFonts w:ascii="Arial" w:hAnsi="Arial" w:cs="Arial"/>
          <w:bCs/>
          <w:sz w:val="22"/>
          <w:szCs w:val="22"/>
        </w:rPr>
      </w:pPr>
      <w:r w:rsidRPr="0098402F">
        <w:rPr>
          <w:rFonts w:ascii="Arial" w:hAnsi="Arial" w:cs="Arial"/>
          <w:bCs/>
          <w:sz w:val="22"/>
          <w:szCs w:val="22"/>
        </w:rPr>
        <w:t>_______________________________________________________________________________</w:t>
      </w:r>
    </w:p>
    <w:p w:rsidR="0098402F" w:rsidRPr="0098402F" w:rsidRDefault="0098402F" w:rsidP="0098402F">
      <w:pPr>
        <w:pStyle w:val="Stile"/>
        <w:spacing w:before="1" w:beforeAutospacing="1" w:after="1" w:afterAutospacing="1"/>
        <w:rPr>
          <w:rFonts w:ascii="Arial" w:hAnsi="Arial" w:cs="Arial"/>
          <w:bCs/>
          <w:sz w:val="22"/>
          <w:szCs w:val="22"/>
        </w:rPr>
      </w:pPr>
      <w:r w:rsidRPr="0098402F">
        <w:rPr>
          <w:rFonts w:ascii="Arial" w:hAnsi="Arial" w:cs="Arial"/>
          <w:bCs/>
          <w:sz w:val="22"/>
          <w:szCs w:val="22"/>
        </w:rPr>
        <w:t>_______________________________________________________________________________</w:t>
      </w:r>
    </w:p>
    <w:p w:rsidR="0098402F" w:rsidRDefault="0098402F">
      <w:pPr>
        <w:pStyle w:val="Stile"/>
        <w:spacing w:before="1" w:beforeAutospacing="1" w:after="1" w:afterAutospacing="1"/>
        <w:rPr>
          <w:sz w:val="19"/>
          <w:szCs w:val="19"/>
        </w:rPr>
      </w:pPr>
    </w:p>
    <w:p w:rsidR="00C8392E" w:rsidRDefault="00C8392E">
      <w:pPr>
        <w:pStyle w:val="Stile"/>
        <w:rPr>
          <w:sz w:val="2"/>
          <w:szCs w:val="2"/>
        </w:rPr>
      </w:pPr>
    </w:p>
    <w:p w:rsidR="0098402F" w:rsidRDefault="0098402F">
      <w:pPr>
        <w:pStyle w:val="Stile"/>
        <w:spacing w:before="1" w:beforeAutospacing="1" w:after="1" w:afterAutospacing="1"/>
        <w:rPr>
          <w:b/>
          <w:bCs/>
          <w:w w:val="91"/>
          <w:sz w:val="20"/>
          <w:szCs w:val="20"/>
        </w:rPr>
      </w:pPr>
    </w:p>
    <w:p w:rsidR="0098402F" w:rsidRDefault="0098402F">
      <w:pPr>
        <w:pStyle w:val="Stile"/>
        <w:spacing w:before="1" w:beforeAutospacing="1" w:after="1" w:afterAutospacing="1"/>
        <w:rPr>
          <w:b/>
          <w:bCs/>
          <w:w w:val="91"/>
          <w:sz w:val="20"/>
          <w:szCs w:val="20"/>
        </w:rPr>
      </w:pPr>
    </w:p>
    <w:p w:rsidR="0098402F" w:rsidRDefault="0098402F">
      <w:pPr>
        <w:pStyle w:val="Stile"/>
        <w:spacing w:before="1" w:beforeAutospacing="1" w:after="1" w:afterAutospacing="1"/>
        <w:rPr>
          <w:b/>
          <w:bCs/>
          <w:w w:val="91"/>
          <w:sz w:val="20"/>
          <w:szCs w:val="20"/>
        </w:rPr>
      </w:pPr>
    </w:p>
    <w:p w:rsidR="0098402F" w:rsidRDefault="0098402F">
      <w:pPr>
        <w:pStyle w:val="Stile"/>
        <w:spacing w:before="1" w:beforeAutospacing="1" w:after="1" w:afterAutospacing="1"/>
        <w:rPr>
          <w:b/>
          <w:bCs/>
          <w:w w:val="91"/>
          <w:sz w:val="20"/>
          <w:szCs w:val="20"/>
        </w:rPr>
      </w:pPr>
    </w:p>
    <w:p w:rsidR="00C8392E" w:rsidRPr="00741ACF" w:rsidRDefault="00C8392E" w:rsidP="0098402F">
      <w:pPr>
        <w:pStyle w:val="Stile"/>
        <w:spacing w:before="1" w:beforeAutospacing="1" w:after="1" w:afterAutospacing="1"/>
        <w:jc w:val="center"/>
        <w:rPr>
          <w:rFonts w:ascii="Tahoma" w:hAnsi="Tahoma" w:cs="Tahoma"/>
          <w:b/>
          <w:bCs/>
          <w:w w:val="91"/>
          <w:sz w:val="22"/>
          <w:szCs w:val="22"/>
        </w:rPr>
      </w:pPr>
      <w:r w:rsidRPr="00741ACF">
        <w:rPr>
          <w:rFonts w:ascii="Tahoma" w:hAnsi="Tahoma" w:cs="Tahoma"/>
          <w:b/>
          <w:bCs/>
          <w:w w:val="91"/>
          <w:sz w:val="22"/>
          <w:szCs w:val="22"/>
        </w:rPr>
        <w:t>INDICAZIONE DI ULTERIORI APPALTI ATTIVI PRESSO L'AZIENDA COMMITTENTE</w:t>
      </w:r>
    </w:p>
    <w:tbl>
      <w:tblPr>
        <w:tblW w:w="0" w:type="auto"/>
        <w:tblInd w:w="5" w:type="dxa"/>
        <w:tblLayout w:type="fixed"/>
        <w:tblCellMar>
          <w:left w:w="0" w:type="dxa"/>
          <w:right w:w="0" w:type="dxa"/>
        </w:tblCellMar>
        <w:tblLook w:val="0000" w:firstRow="0" w:lastRow="0" w:firstColumn="0" w:lastColumn="0" w:noHBand="0" w:noVBand="0"/>
      </w:tblPr>
      <w:tblGrid>
        <w:gridCol w:w="4886"/>
        <w:gridCol w:w="4930"/>
      </w:tblGrid>
      <w:tr w:rsidR="00C8392E" w:rsidRPr="00741ACF">
        <w:trPr>
          <w:trHeight w:val="566"/>
        </w:trPr>
        <w:tc>
          <w:tcPr>
            <w:tcW w:w="4886"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rPr>
                <w:rFonts w:ascii="Tahoma" w:eastAsiaTheme="minorEastAsia" w:hAnsi="Tahoma" w:cs="Tahoma"/>
                <w:sz w:val="22"/>
                <w:szCs w:val="22"/>
              </w:rPr>
            </w:pP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4"/>
              <w:rPr>
                <w:rFonts w:ascii="Tahoma" w:eastAsiaTheme="minorEastAsia" w:hAnsi="Tahoma" w:cs="Tahoma"/>
                <w:sz w:val="22"/>
                <w:szCs w:val="22"/>
              </w:rPr>
            </w:pPr>
            <w:r w:rsidRPr="00741ACF">
              <w:rPr>
                <w:rFonts w:ascii="Tahoma" w:eastAsiaTheme="minorEastAsia" w:hAnsi="Tahoma" w:cs="Tahoma"/>
                <w:sz w:val="22"/>
                <w:szCs w:val="22"/>
              </w:rPr>
              <w:t xml:space="preserve">Tipologia Attività </w:t>
            </w:r>
          </w:p>
        </w:tc>
      </w:tr>
      <w:tr w:rsidR="00C8392E" w:rsidRPr="00741ACF">
        <w:trPr>
          <w:trHeight w:val="364"/>
        </w:trPr>
        <w:tc>
          <w:tcPr>
            <w:tcW w:w="4886" w:type="dxa"/>
            <w:tcBorders>
              <w:top w:val="single" w:sz="4" w:space="0" w:color="auto"/>
              <w:left w:val="single" w:sz="4" w:space="0" w:color="auto"/>
              <w:bottom w:val="nil"/>
              <w:right w:val="single" w:sz="4" w:space="0" w:color="auto"/>
            </w:tcBorders>
            <w:vAlign w:val="center"/>
          </w:tcPr>
          <w:p w:rsidR="00C8392E" w:rsidRPr="00741ACF" w:rsidRDefault="00C8392E">
            <w:pPr>
              <w:pStyle w:val="Stile"/>
              <w:ind w:left="120"/>
              <w:rPr>
                <w:rFonts w:ascii="Tahoma" w:eastAsiaTheme="minorEastAsia" w:hAnsi="Tahoma" w:cs="Tahoma"/>
                <w:sz w:val="22"/>
                <w:szCs w:val="22"/>
              </w:rPr>
            </w:pPr>
            <w:r w:rsidRPr="00741ACF">
              <w:rPr>
                <w:rFonts w:ascii="Tahoma" w:eastAsiaTheme="minorEastAsia" w:hAnsi="Tahoma" w:cs="Tahoma"/>
                <w:sz w:val="22"/>
                <w:szCs w:val="22"/>
              </w:rPr>
              <w:t xml:space="preserve">RTI ELIOR Ristorazione S.p.A </w:t>
            </w:r>
          </w:p>
        </w:tc>
        <w:tc>
          <w:tcPr>
            <w:tcW w:w="4930" w:type="dxa"/>
            <w:tcBorders>
              <w:top w:val="single" w:sz="4" w:space="0" w:color="auto"/>
              <w:left w:val="single" w:sz="4" w:space="0" w:color="auto"/>
              <w:bottom w:val="nil"/>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Ristorazione </w:t>
            </w:r>
          </w:p>
        </w:tc>
      </w:tr>
      <w:tr w:rsidR="00C8392E" w:rsidRPr="0015789C">
        <w:trPr>
          <w:trHeight w:val="297"/>
        </w:trPr>
        <w:tc>
          <w:tcPr>
            <w:tcW w:w="4886" w:type="dxa"/>
            <w:tcBorders>
              <w:top w:val="nil"/>
              <w:left w:val="single" w:sz="4" w:space="0" w:color="auto"/>
              <w:bottom w:val="single" w:sz="4" w:space="0" w:color="auto"/>
              <w:right w:val="single" w:sz="4" w:space="0" w:color="auto"/>
            </w:tcBorders>
            <w:vAlign w:val="center"/>
          </w:tcPr>
          <w:p w:rsidR="00C8392E" w:rsidRPr="00741ACF" w:rsidRDefault="00C8392E">
            <w:pPr>
              <w:pStyle w:val="Stile"/>
              <w:ind w:left="120"/>
              <w:rPr>
                <w:rFonts w:ascii="Tahoma" w:eastAsiaTheme="minorEastAsia" w:hAnsi="Tahoma" w:cs="Tahoma"/>
                <w:sz w:val="22"/>
                <w:szCs w:val="22"/>
                <w:lang w:val="en-US"/>
              </w:rPr>
            </w:pPr>
            <w:r w:rsidRPr="00741ACF">
              <w:rPr>
                <w:rFonts w:ascii="Tahoma" w:eastAsiaTheme="minorEastAsia" w:hAnsi="Tahoma" w:cs="Tahoma"/>
                <w:sz w:val="22"/>
                <w:szCs w:val="22"/>
                <w:lang w:val="en-US"/>
              </w:rPr>
              <w:t xml:space="preserve">FOOD </w:t>
            </w:r>
            <w:r w:rsidRPr="00741ACF">
              <w:rPr>
                <w:rFonts w:ascii="Tahoma" w:eastAsiaTheme="minorEastAsia" w:hAnsi="Tahoma" w:cs="Tahoma"/>
                <w:w w:val="109"/>
                <w:sz w:val="22"/>
                <w:szCs w:val="22"/>
                <w:lang w:val="en-US"/>
              </w:rPr>
              <w:t xml:space="preserve">&amp; </w:t>
            </w:r>
            <w:r w:rsidRPr="00741ACF">
              <w:rPr>
                <w:rFonts w:ascii="Tahoma" w:eastAsiaTheme="minorEastAsia" w:hAnsi="Tahoma" w:cs="Tahoma"/>
                <w:sz w:val="22"/>
                <w:szCs w:val="22"/>
                <w:lang w:val="en-US"/>
              </w:rPr>
              <w:t xml:space="preserve">SERVICE s.r.l </w:t>
            </w:r>
          </w:p>
        </w:tc>
        <w:tc>
          <w:tcPr>
            <w:tcW w:w="4930" w:type="dxa"/>
            <w:tcBorders>
              <w:top w:val="nil"/>
              <w:left w:val="single" w:sz="4" w:space="0" w:color="auto"/>
              <w:bottom w:val="single" w:sz="4" w:space="0" w:color="auto"/>
              <w:right w:val="single" w:sz="4" w:space="0" w:color="auto"/>
            </w:tcBorders>
            <w:vAlign w:val="center"/>
          </w:tcPr>
          <w:p w:rsidR="00C8392E" w:rsidRPr="00741ACF" w:rsidRDefault="00C8392E">
            <w:pPr>
              <w:pStyle w:val="Stile"/>
              <w:rPr>
                <w:rFonts w:ascii="Tahoma" w:eastAsiaTheme="minorEastAsia" w:hAnsi="Tahoma" w:cs="Tahoma"/>
                <w:sz w:val="22"/>
                <w:szCs w:val="22"/>
                <w:lang w:val="en-US"/>
              </w:rPr>
            </w:pPr>
          </w:p>
        </w:tc>
      </w:tr>
      <w:tr w:rsidR="00C8392E" w:rsidRPr="00741ACF">
        <w:trPr>
          <w:trHeight w:val="364"/>
        </w:trPr>
        <w:tc>
          <w:tcPr>
            <w:tcW w:w="4886"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20"/>
              <w:rPr>
                <w:rFonts w:ascii="Tahoma" w:eastAsiaTheme="minorEastAsia" w:hAnsi="Tahoma" w:cs="Tahoma"/>
                <w:sz w:val="22"/>
                <w:szCs w:val="22"/>
              </w:rPr>
            </w:pPr>
            <w:r w:rsidRPr="00741ACF">
              <w:rPr>
                <w:rFonts w:ascii="Tahoma" w:eastAsiaTheme="minorEastAsia" w:hAnsi="Tahoma" w:cs="Tahoma"/>
                <w:sz w:val="22"/>
                <w:szCs w:val="22"/>
              </w:rPr>
              <w:t xml:space="preserve">Russotti Gestione Hotel S. p.A. </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Pulizia - Reception P.O. Garibaldi di Nesima </w:t>
            </w:r>
          </w:p>
        </w:tc>
      </w:tr>
      <w:tr w:rsidR="00C8392E" w:rsidRPr="00741ACF">
        <w:trPr>
          <w:trHeight w:val="345"/>
        </w:trPr>
        <w:tc>
          <w:tcPr>
            <w:tcW w:w="4886"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20"/>
              <w:rPr>
                <w:rFonts w:ascii="Tahoma" w:eastAsiaTheme="minorEastAsia" w:hAnsi="Tahoma" w:cs="Tahoma"/>
                <w:sz w:val="22"/>
                <w:szCs w:val="22"/>
              </w:rPr>
            </w:pPr>
            <w:r w:rsidRPr="00741ACF">
              <w:rPr>
                <w:rFonts w:ascii="Tahoma" w:eastAsiaTheme="minorEastAsia" w:hAnsi="Tahoma" w:cs="Tahoma"/>
                <w:sz w:val="22"/>
                <w:szCs w:val="22"/>
              </w:rPr>
              <w:t xml:space="preserve">Artigiana Pulizie </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Pulizia </w:t>
            </w:r>
          </w:p>
        </w:tc>
      </w:tr>
      <w:tr w:rsidR="00C8392E" w:rsidRPr="00741ACF">
        <w:trPr>
          <w:trHeight w:val="364"/>
        </w:trPr>
        <w:tc>
          <w:tcPr>
            <w:tcW w:w="4886"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20"/>
              <w:rPr>
                <w:rFonts w:ascii="Tahoma" w:eastAsiaTheme="minorEastAsia" w:hAnsi="Tahoma" w:cs="Tahoma"/>
                <w:sz w:val="22"/>
                <w:szCs w:val="22"/>
              </w:rPr>
            </w:pPr>
            <w:r w:rsidRPr="00741ACF">
              <w:rPr>
                <w:rFonts w:ascii="Tahoma" w:eastAsiaTheme="minorEastAsia" w:hAnsi="Tahoma" w:cs="Tahoma"/>
                <w:sz w:val="22"/>
                <w:szCs w:val="22"/>
              </w:rPr>
              <w:t xml:space="preserve">Punto Pulizie </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Pulizia </w:t>
            </w:r>
          </w:p>
        </w:tc>
      </w:tr>
      <w:tr w:rsidR="00C8392E" w:rsidRPr="00741ACF">
        <w:trPr>
          <w:trHeight w:val="345"/>
        </w:trPr>
        <w:tc>
          <w:tcPr>
            <w:tcW w:w="4886" w:type="dxa"/>
            <w:tcBorders>
              <w:top w:val="single" w:sz="4" w:space="0" w:color="auto"/>
              <w:left w:val="single" w:sz="4" w:space="0" w:color="auto"/>
              <w:bottom w:val="single" w:sz="4" w:space="0" w:color="auto"/>
              <w:right w:val="single" w:sz="4" w:space="0" w:color="auto"/>
            </w:tcBorders>
            <w:vAlign w:val="center"/>
          </w:tcPr>
          <w:p w:rsidR="00C8392E" w:rsidRPr="00741ACF" w:rsidRDefault="00557C1F">
            <w:pPr>
              <w:pStyle w:val="Stile"/>
              <w:ind w:left="120"/>
              <w:rPr>
                <w:rFonts w:ascii="Tahoma" w:eastAsiaTheme="minorEastAsia" w:hAnsi="Tahoma" w:cs="Tahoma"/>
                <w:sz w:val="22"/>
                <w:szCs w:val="22"/>
              </w:rPr>
            </w:pPr>
            <w:r w:rsidRPr="00741ACF">
              <w:rPr>
                <w:rFonts w:ascii="Tahoma" w:eastAsiaTheme="minorEastAsia" w:hAnsi="Tahoma" w:cs="Tahoma"/>
                <w:sz w:val="22"/>
                <w:szCs w:val="22"/>
              </w:rPr>
              <w:t>Engie Servizi SpA</w:t>
            </w:r>
            <w:r w:rsidR="00C8392E" w:rsidRPr="00741ACF">
              <w:rPr>
                <w:rFonts w:ascii="Tahoma" w:eastAsiaTheme="minorEastAsia" w:hAnsi="Tahoma" w:cs="Tahoma"/>
                <w:sz w:val="22"/>
                <w:szCs w:val="22"/>
              </w:rPr>
              <w:t xml:space="preserve"> </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Manutenzione Impianti </w:t>
            </w:r>
          </w:p>
        </w:tc>
      </w:tr>
      <w:tr w:rsidR="00C8392E" w:rsidRPr="00741ACF">
        <w:trPr>
          <w:trHeight w:val="345"/>
        </w:trPr>
        <w:tc>
          <w:tcPr>
            <w:tcW w:w="4886" w:type="dxa"/>
            <w:tcBorders>
              <w:top w:val="single" w:sz="4" w:space="0" w:color="auto"/>
              <w:left w:val="single" w:sz="4" w:space="0" w:color="auto"/>
              <w:bottom w:val="nil"/>
              <w:right w:val="single" w:sz="4" w:space="0" w:color="auto"/>
            </w:tcBorders>
            <w:vAlign w:val="center"/>
          </w:tcPr>
          <w:p w:rsidR="00C8392E" w:rsidRPr="00741ACF" w:rsidRDefault="00C8392E">
            <w:pPr>
              <w:pStyle w:val="Stile"/>
              <w:ind w:left="120"/>
              <w:rPr>
                <w:rFonts w:ascii="Tahoma" w:eastAsiaTheme="minorEastAsia" w:hAnsi="Tahoma" w:cs="Tahoma"/>
                <w:sz w:val="22"/>
                <w:szCs w:val="22"/>
              </w:rPr>
            </w:pPr>
            <w:r w:rsidRPr="00741ACF">
              <w:rPr>
                <w:rFonts w:ascii="Tahoma" w:eastAsiaTheme="minorEastAsia" w:hAnsi="Tahoma" w:cs="Tahoma"/>
                <w:sz w:val="22"/>
                <w:szCs w:val="22"/>
              </w:rPr>
              <w:t xml:space="preserve">Ditta MEDIECO </w:t>
            </w:r>
          </w:p>
        </w:tc>
        <w:tc>
          <w:tcPr>
            <w:tcW w:w="4930" w:type="dxa"/>
            <w:tcBorders>
              <w:top w:val="single" w:sz="4" w:space="0" w:color="auto"/>
              <w:left w:val="single" w:sz="4" w:space="0" w:color="auto"/>
              <w:bottom w:val="nil"/>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Servizio di raccolta, trasporto e smaltimento </w:t>
            </w:r>
          </w:p>
        </w:tc>
      </w:tr>
      <w:tr w:rsidR="00C8392E" w:rsidRPr="00741ACF">
        <w:trPr>
          <w:trHeight w:val="278"/>
        </w:trPr>
        <w:tc>
          <w:tcPr>
            <w:tcW w:w="4886" w:type="dxa"/>
            <w:tcBorders>
              <w:top w:val="nil"/>
              <w:left w:val="single" w:sz="4" w:space="0" w:color="auto"/>
              <w:bottom w:val="single" w:sz="4" w:space="0" w:color="auto"/>
              <w:right w:val="single" w:sz="4" w:space="0" w:color="auto"/>
            </w:tcBorders>
            <w:vAlign w:val="center"/>
          </w:tcPr>
          <w:p w:rsidR="00C8392E" w:rsidRPr="00741ACF" w:rsidRDefault="00C8392E">
            <w:pPr>
              <w:pStyle w:val="Stile"/>
              <w:rPr>
                <w:rFonts w:ascii="Tahoma" w:eastAsiaTheme="minorEastAsia" w:hAnsi="Tahoma" w:cs="Tahoma"/>
                <w:sz w:val="22"/>
                <w:szCs w:val="22"/>
              </w:rPr>
            </w:pPr>
          </w:p>
        </w:tc>
        <w:tc>
          <w:tcPr>
            <w:tcW w:w="4930" w:type="dxa"/>
            <w:tcBorders>
              <w:top w:val="nil"/>
              <w:left w:val="single" w:sz="4" w:space="0" w:color="auto"/>
              <w:bottom w:val="single" w:sz="4" w:space="0" w:color="auto"/>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rifiuti biologici e rifiuti chimici </w:t>
            </w:r>
          </w:p>
        </w:tc>
      </w:tr>
      <w:tr w:rsidR="00C8392E" w:rsidRPr="00741ACF">
        <w:trPr>
          <w:trHeight w:val="340"/>
        </w:trPr>
        <w:tc>
          <w:tcPr>
            <w:tcW w:w="4886" w:type="dxa"/>
            <w:tcBorders>
              <w:top w:val="single" w:sz="4" w:space="0" w:color="auto"/>
              <w:left w:val="single" w:sz="4" w:space="0" w:color="auto"/>
              <w:bottom w:val="nil"/>
              <w:right w:val="single" w:sz="4" w:space="0" w:color="auto"/>
            </w:tcBorders>
            <w:vAlign w:val="center"/>
          </w:tcPr>
          <w:p w:rsidR="00C8392E" w:rsidRPr="00741ACF" w:rsidRDefault="00C8392E">
            <w:pPr>
              <w:pStyle w:val="Stile"/>
              <w:ind w:left="120"/>
              <w:rPr>
                <w:rFonts w:ascii="Tahoma" w:eastAsiaTheme="minorEastAsia" w:hAnsi="Tahoma" w:cs="Tahoma"/>
                <w:sz w:val="22"/>
                <w:szCs w:val="22"/>
              </w:rPr>
            </w:pPr>
            <w:r w:rsidRPr="00741ACF">
              <w:rPr>
                <w:rFonts w:ascii="Tahoma" w:eastAsiaTheme="minorEastAsia" w:hAnsi="Tahoma" w:cs="Tahoma"/>
                <w:sz w:val="22"/>
                <w:szCs w:val="22"/>
              </w:rPr>
              <w:t xml:space="preserve">Ditta Campoverde </w:t>
            </w:r>
          </w:p>
        </w:tc>
        <w:tc>
          <w:tcPr>
            <w:tcW w:w="4930" w:type="dxa"/>
            <w:tcBorders>
              <w:top w:val="single" w:sz="4" w:space="0" w:color="auto"/>
              <w:left w:val="single" w:sz="4" w:space="0" w:color="auto"/>
              <w:bottom w:val="nil"/>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Servizio di raccolta, trasporto e smaltimento </w:t>
            </w:r>
          </w:p>
        </w:tc>
      </w:tr>
      <w:tr w:rsidR="00C8392E" w:rsidRPr="00741ACF">
        <w:trPr>
          <w:trHeight w:val="283"/>
        </w:trPr>
        <w:tc>
          <w:tcPr>
            <w:tcW w:w="4886" w:type="dxa"/>
            <w:tcBorders>
              <w:top w:val="nil"/>
              <w:left w:val="single" w:sz="4" w:space="0" w:color="auto"/>
              <w:bottom w:val="single" w:sz="4" w:space="0" w:color="auto"/>
              <w:right w:val="single" w:sz="4" w:space="0" w:color="auto"/>
            </w:tcBorders>
            <w:vAlign w:val="center"/>
          </w:tcPr>
          <w:p w:rsidR="00C8392E" w:rsidRPr="00741ACF" w:rsidRDefault="00C8392E">
            <w:pPr>
              <w:pStyle w:val="Stile"/>
              <w:rPr>
                <w:rFonts w:ascii="Tahoma" w:eastAsiaTheme="minorEastAsia" w:hAnsi="Tahoma" w:cs="Tahoma"/>
                <w:sz w:val="22"/>
                <w:szCs w:val="22"/>
              </w:rPr>
            </w:pPr>
          </w:p>
        </w:tc>
        <w:tc>
          <w:tcPr>
            <w:tcW w:w="4930" w:type="dxa"/>
            <w:tcBorders>
              <w:top w:val="nil"/>
              <w:left w:val="single" w:sz="4" w:space="0" w:color="auto"/>
              <w:bottom w:val="single" w:sz="4" w:space="0" w:color="auto"/>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rifiuti radioattivi </w:t>
            </w:r>
          </w:p>
        </w:tc>
      </w:tr>
      <w:tr w:rsidR="00C8392E" w:rsidRPr="00741ACF">
        <w:trPr>
          <w:trHeight w:val="355"/>
        </w:trPr>
        <w:tc>
          <w:tcPr>
            <w:tcW w:w="4886"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20"/>
              <w:rPr>
                <w:rFonts w:ascii="Tahoma" w:eastAsiaTheme="minorEastAsia" w:hAnsi="Tahoma" w:cs="Tahoma"/>
                <w:sz w:val="22"/>
                <w:szCs w:val="22"/>
              </w:rPr>
            </w:pPr>
            <w:r w:rsidRPr="00741ACF">
              <w:rPr>
                <w:rFonts w:ascii="Tahoma" w:eastAsiaTheme="minorEastAsia" w:hAnsi="Tahoma" w:cs="Tahoma"/>
                <w:sz w:val="22"/>
                <w:szCs w:val="22"/>
              </w:rPr>
              <w:t xml:space="preserve">Ditta Thissen Krupp </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Manutenzione Ascensori </w:t>
            </w:r>
          </w:p>
        </w:tc>
      </w:tr>
      <w:tr w:rsidR="00C8392E" w:rsidRPr="00741ACF">
        <w:trPr>
          <w:trHeight w:val="355"/>
        </w:trPr>
        <w:tc>
          <w:tcPr>
            <w:tcW w:w="4886"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20"/>
              <w:rPr>
                <w:rFonts w:ascii="Tahoma" w:eastAsiaTheme="minorEastAsia" w:hAnsi="Tahoma" w:cs="Tahoma"/>
                <w:sz w:val="22"/>
                <w:szCs w:val="22"/>
              </w:rPr>
            </w:pPr>
            <w:r w:rsidRPr="00741ACF">
              <w:rPr>
                <w:rFonts w:ascii="Tahoma" w:eastAsiaTheme="minorEastAsia" w:hAnsi="Tahoma" w:cs="Tahoma"/>
                <w:sz w:val="22"/>
                <w:szCs w:val="22"/>
              </w:rPr>
              <w:t xml:space="preserve">Ditta IGEA di Furneri s.r.l </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Servizio di Lavanderia </w:t>
            </w:r>
          </w:p>
        </w:tc>
      </w:tr>
      <w:tr w:rsidR="00C8392E" w:rsidRPr="00741ACF">
        <w:trPr>
          <w:trHeight w:val="355"/>
        </w:trPr>
        <w:tc>
          <w:tcPr>
            <w:tcW w:w="4886" w:type="dxa"/>
            <w:tcBorders>
              <w:top w:val="single" w:sz="4" w:space="0" w:color="auto"/>
              <w:left w:val="single" w:sz="4" w:space="0" w:color="auto"/>
              <w:bottom w:val="single" w:sz="4" w:space="0" w:color="auto"/>
              <w:right w:val="single" w:sz="4" w:space="0" w:color="auto"/>
            </w:tcBorders>
            <w:vAlign w:val="center"/>
          </w:tcPr>
          <w:p w:rsidR="00C8392E" w:rsidRPr="00741ACF" w:rsidRDefault="001F0098">
            <w:pPr>
              <w:pStyle w:val="Stile"/>
              <w:ind w:left="120"/>
              <w:rPr>
                <w:rFonts w:ascii="Tahoma" w:eastAsiaTheme="minorEastAsia" w:hAnsi="Tahoma" w:cs="Tahoma"/>
                <w:sz w:val="22"/>
                <w:szCs w:val="22"/>
              </w:rPr>
            </w:pPr>
            <w:r>
              <w:rPr>
                <w:rFonts w:ascii="Tahoma" w:eastAsiaTheme="minorEastAsia" w:hAnsi="Tahoma" w:cs="Tahoma"/>
                <w:sz w:val="22"/>
                <w:szCs w:val="22"/>
              </w:rPr>
              <w:t>ALTHEA</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Servizio di Ingegneria Clinica </w:t>
            </w:r>
          </w:p>
        </w:tc>
      </w:tr>
      <w:tr w:rsidR="00C8392E" w:rsidRPr="00741ACF">
        <w:trPr>
          <w:trHeight w:val="340"/>
        </w:trPr>
        <w:tc>
          <w:tcPr>
            <w:tcW w:w="4886" w:type="dxa"/>
            <w:tcBorders>
              <w:top w:val="single" w:sz="4" w:space="0" w:color="auto"/>
              <w:left w:val="single" w:sz="4" w:space="0" w:color="auto"/>
              <w:bottom w:val="nil"/>
              <w:right w:val="single" w:sz="4" w:space="0" w:color="auto"/>
            </w:tcBorders>
            <w:vAlign w:val="center"/>
          </w:tcPr>
          <w:p w:rsidR="00C8392E" w:rsidRPr="00741ACF" w:rsidRDefault="00C8392E">
            <w:pPr>
              <w:pStyle w:val="Stile"/>
              <w:ind w:left="120"/>
              <w:rPr>
                <w:rFonts w:ascii="Tahoma" w:eastAsiaTheme="minorEastAsia" w:hAnsi="Tahoma" w:cs="Tahoma"/>
                <w:sz w:val="22"/>
                <w:szCs w:val="22"/>
              </w:rPr>
            </w:pPr>
            <w:r w:rsidRPr="00741ACF">
              <w:rPr>
                <w:rFonts w:ascii="Tahoma" w:eastAsiaTheme="minorEastAsia" w:hAnsi="Tahoma" w:cs="Tahoma"/>
                <w:sz w:val="22"/>
                <w:szCs w:val="22"/>
              </w:rPr>
              <w:t xml:space="preserve">Ditta Sirimed </w:t>
            </w:r>
          </w:p>
        </w:tc>
        <w:tc>
          <w:tcPr>
            <w:tcW w:w="4930" w:type="dxa"/>
            <w:tcBorders>
              <w:top w:val="single" w:sz="4" w:space="0" w:color="auto"/>
              <w:left w:val="single" w:sz="4" w:space="0" w:color="auto"/>
              <w:bottom w:val="nil"/>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Manutenzione centrali di alimentazione gas </w:t>
            </w:r>
          </w:p>
        </w:tc>
      </w:tr>
      <w:tr w:rsidR="00C8392E" w:rsidRPr="00741ACF">
        <w:trPr>
          <w:trHeight w:val="283"/>
        </w:trPr>
        <w:tc>
          <w:tcPr>
            <w:tcW w:w="4886" w:type="dxa"/>
            <w:tcBorders>
              <w:top w:val="nil"/>
              <w:left w:val="single" w:sz="4" w:space="0" w:color="auto"/>
              <w:bottom w:val="single" w:sz="4" w:space="0" w:color="auto"/>
              <w:right w:val="single" w:sz="4" w:space="0" w:color="auto"/>
            </w:tcBorders>
            <w:vAlign w:val="center"/>
          </w:tcPr>
          <w:p w:rsidR="00C8392E" w:rsidRPr="00741ACF" w:rsidRDefault="00C8392E">
            <w:pPr>
              <w:pStyle w:val="Stile"/>
              <w:rPr>
                <w:rFonts w:ascii="Tahoma" w:eastAsiaTheme="minorEastAsia" w:hAnsi="Tahoma" w:cs="Tahoma"/>
                <w:sz w:val="22"/>
                <w:szCs w:val="22"/>
              </w:rPr>
            </w:pPr>
          </w:p>
        </w:tc>
        <w:tc>
          <w:tcPr>
            <w:tcW w:w="4930" w:type="dxa"/>
            <w:tcBorders>
              <w:top w:val="nil"/>
              <w:left w:val="single" w:sz="4" w:space="0" w:color="auto"/>
              <w:bottom w:val="single" w:sz="4" w:space="0" w:color="auto"/>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medicali </w:t>
            </w:r>
          </w:p>
        </w:tc>
      </w:tr>
      <w:tr w:rsidR="00C8392E" w:rsidRPr="00741ACF">
        <w:trPr>
          <w:trHeight w:val="345"/>
        </w:trPr>
        <w:tc>
          <w:tcPr>
            <w:tcW w:w="4886"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20"/>
              <w:rPr>
                <w:rFonts w:ascii="Tahoma" w:eastAsiaTheme="minorEastAsia" w:hAnsi="Tahoma" w:cs="Tahoma"/>
                <w:sz w:val="22"/>
                <w:szCs w:val="22"/>
              </w:rPr>
            </w:pPr>
            <w:r w:rsidRPr="00741ACF">
              <w:rPr>
                <w:rFonts w:ascii="Tahoma" w:eastAsiaTheme="minorEastAsia" w:hAnsi="Tahoma" w:cs="Tahoma"/>
                <w:sz w:val="22"/>
                <w:szCs w:val="22"/>
              </w:rPr>
              <w:t xml:space="preserve">Ditta SAPIO </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Fornitura gas medicinali </w:t>
            </w:r>
          </w:p>
        </w:tc>
      </w:tr>
      <w:tr w:rsidR="00C8392E" w:rsidRPr="00741ACF">
        <w:trPr>
          <w:trHeight w:val="364"/>
        </w:trPr>
        <w:tc>
          <w:tcPr>
            <w:tcW w:w="4886"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20"/>
              <w:rPr>
                <w:rFonts w:ascii="Tahoma" w:eastAsiaTheme="minorEastAsia" w:hAnsi="Tahoma" w:cs="Tahoma"/>
                <w:sz w:val="22"/>
                <w:szCs w:val="22"/>
              </w:rPr>
            </w:pPr>
            <w:r w:rsidRPr="00741ACF">
              <w:rPr>
                <w:rFonts w:ascii="Tahoma" w:eastAsiaTheme="minorEastAsia" w:hAnsi="Tahoma" w:cs="Tahoma"/>
                <w:sz w:val="22"/>
                <w:szCs w:val="22"/>
              </w:rPr>
              <w:t xml:space="preserve">Ditta SOL </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Fornitura gas medicinali </w:t>
            </w:r>
          </w:p>
        </w:tc>
      </w:tr>
      <w:tr w:rsidR="00C8392E" w:rsidRPr="00741ACF">
        <w:trPr>
          <w:trHeight w:val="355"/>
        </w:trPr>
        <w:tc>
          <w:tcPr>
            <w:tcW w:w="4886"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20"/>
              <w:rPr>
                <w:rFonts w:ascii="Tahoma" w:eastAsiaTheme="minorEastAsia" w:hAnsi="Tahoma" w:cs="Tahoma"/>
                <w:sz w:val="22"/>
                <w:szCs w:val="22"/>
              </w:rPr>
            </w:pPr>
            <w:r w:rsidRPr="00741ACF">
              <w:rPr>
                <w:rFonts w:ascii="Tahoma" w:eastAsiaTheme="minorEastAsia" w:hAnsi="Tahoma" w:cs="Tahoma"/>
                <w:sz w:val="22"/>
                <w:szCs w:val="22"/>
              </w:rPr>
              <w:t xml:space="preserve">FASTWEB </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Affidamento servizi di retefonia </w:t>
            </w:r>
          </w:p>
        </w:tc>
      </w:tr>
      <w:tr w:rsidR="00C8392E" w:rsidRPr="00741ACF">
        <w:trPr>
          <w:trHeight w:val="316"/>
        </w:trPr>
        <w:tc>
          <w:tcPr>
            <w:tcW w:w="4886" w:type="dxa"/>
            <w:tcBorders>
              <w:top w:val="single" w:sz="4" w:space="0" w:color="auto"/>
              <w:left w:val="single" w:sz="4" w:space="0" w:color="auto"/>
              <w:bottom w:val="nil"/>
              <w:right w:val="single" w:sz="4" w:space="0" w:color="auto"/>
            </w:tcBorders>
            <w:vAlign w:val="center"/>
          </w:tcPr>
          <w:p w:rsidR="00C8392E" w:rsidRPr="00741ACF" w:rsidRDefault="00C8392E">
            <w:pPr>
              <w:pStyle w:val="Stile"/>
              <w:ind w:left="120"/>
              <w:rPr>
                <w:rFonts w:ascii="Tahoma" w:eastAsiaTheme="minorEastAsia" w:hAnsi="Tahoma" w:cs="Tahoma"/>
                <w:sz w:val="22"/>
                <w:szCs w:val="22"/>
              </w:rPr>
            </w:pPr>
            <w:r w:rsidRPr="00741ACF">
              <w:rPr>
                <w:rFonts w:ascii="Tahoma" w:eastAsiaTheme="minorEastAsia" w:hAnsi="Tahoma" w:cs="Tahoma"/>
                <w:sz w:val="22"/>
                <w:szCs w:val="22"/>
              </w:rPr>
              <w:t xml:space="preserve">NEC PHILIPS </w:t>
            </w:r>
          </w:p>
        </w:tc>
        <w:tc>
          <w:tcPr>
            <w:tcW w:w="4930" w:type="dxa"/>
            <w:tcBorders>
              <w:top w:val="single" w:sz="4" w:space="0" w:color="auto"/>
              <w:left w:val="single" w:sz="4" w:space="0" w:color="auto"/>
              <w:bottom w:val="nil"/>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Manutenzione delle centrali telefoniche </w:t>
            </w:r>
          </w:p>
        </w:tc>
      </w:tr>
      <w:tr w:rsidR="00C8392E" w:rsidRPr="00741ACF">
        <w:trPr>
          <w:trHeight w:val="307"/>
        </w:trPr>
        <w:tc>
          <w:tcPr>
            <w:tcW w:w="4886" w:type="dxa"/>
            <w:tcBorders>
              <w:top w:val="nil"/>
              <w:left w:val="single" w:sz="4" w:space="0" w:color="auto"/>
              <w:bottom w:val="single" w:sz="4" w:space="0" w:color="auto"/>
              <w:right w:val="single" w:sz="4" w:space="0" w:color="auto"/>
            </w:tcBorders>
            <w:vAlign w:val="center"/>
          </w:tcPr>
          <w:p w:rsidR="00C8392E" w:rsidRPr="00741ACF" w:rsidRDefault="00C8392E">
            <w:pPr>
              <w:pStyle w:val="Stile"/>
              <w:rPr>
                <w:rFonts w:ascii="Tahoma" w:eastAsiaTheme="minorEastAsia" w:hAnsi="Tahoma" w:cs="Tahoma"/>
                <w:sz w:val="22"/>
                <w:szCs w:val="22"/>
              </w:rPr>
            </w:pPr>
          </w:p>
        </w:tc>
        <w:tc>
          <w:tcPr>
            <w:tcW w:w="4930" w:type="dxa"/>
            <w:tcBorders>
              <w:top w:val="nil"/>
              <w:left w:val="single" w:sz="4" w:space="0" w:color="auto"/>
              <w:bottom w:val="single" w:sz="4" w:space="0" w:color="auto"/>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dell'Azienda </w:t>
            </w:r>
          </w:p>
        </w:tc>
      </w:tr>
      <w:tr w:rsidR="00C8392E" w:rsidRPr="00741ACF">
        <w:trPr>
          <w:trHeight w:val="336"/>
        </w:trPr>
        <w:tc>
          <w:tcPr>
            <w:tcW w:w="4886" w:type="dxa"/>
            <w:tcBorders>
              <w:top w:val="single" w:sz="4" w:space="0" w:color="auto"/>
              <w:left w:val="single" w:sz="4" w:space="0" w:color="auto"/>
              <w:bottom w:val="nil"/>
              <w:right w:val="single" w:sz="4" w:space="0" w:color="auto"/>
            </w:tcBorders>
            <w:vAlign w:val="center"/>
          </w:tcPr>
          <w:p w:rsidR="00C8392E" w:rsidRPr="00741ACF" w:rsidRDefault="00C8392E">
            <w:pPr>
              <w:pStyle w:val="Stile"/>
              <w:ind w:left="120"/>
              <w:rPr>
                <w:rFonts w:ascii="Tahoma" w:eastAsiaTheme="minorEastAsia" w:hAnsi="Tahoma" w:cs="Tahoma"/>
                <w:sz w:val="22"/>
                <w:szCs w:val="22"/>
              </w:rPr>
            </w:pPr>
            <w:r w:rsidRPr="00741ACF">
              <w:rPr>
                <w:rFonts w:ascii="Tahoma" w:eastAsiaTheme="minorEastAsia" w:hAnsi="Tahoma" w:cs="Tahoma"/>
                <w:sz w:val="22"/>
                <w:szCs w:val="22"/>
              </w:rPr>
              <w:t xml:space="preserve">ACI M </w:t>
            </w:r>
          </w:p>
        </w:tc>
        <w:tc>
          <w:tcPr>
            <w:tcW w:w="4930" w:type="dxa"/>
            <w:tcBorders>
              <w:top w:val="single" w:sz="4" w:space="0" w:color="auto"/>
              <w:left w:val="single" w:sz="4" w:space="0" w:color="auto"/>
              <w:bottom w:val="nil"/>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Servizio di gestione globale pretrattamento dei </w:t>
            </w:r>
          </w:p>
        </w:tc>
      </w:tr>
      <w:tr w:rsidR="00C8392E" w:rsidRPr="00741ACF">
        <w:trPr>
          <w:trHeight w:val="264"/>
        </w:trPr>
        <w:tc>
          <w:tcPr>
            <w:tcW w:w="4886" w:type="dxa"/>
            <w:tcBorders>
              <w:top w:val="nil"/>
              <w:left w:val="single" w:sz="4" w:space="0" w:color="auto"/>
              <w:bottom w:val="nil"/>
              <w:right w:val="single" w:sz="4" w:space="0" w:color="auto"/>
            </w:tcBorders>
            <w:vAlign w:val="center"/>
          </w:tcPr>
          <w:p w:rsidR="00C8392E" w:rsidRPr="00741ACF" w:rsidRDefault="00C8392E">
            <w:pPr>
              <w:pStyle w:val="Stile"/>
              <w:rPr>
                <w:rFonts w:ascii="Tahoma" w:eastAsiaTheme="minorEastAsia" w:hAnsi="Tahoma" w:cs="Tahoma"/>
                <w:sz w:val="22"/>
                <w:szCs w:val="22"/>
              </w:rPr>
            </w:pPr>
          </w:p>
        </w:tc>
        <w:tc>
          <w:tcPr>
            <w:tcW w:w="4930" w:type="dxa"/>
            <w:tcBorders>
              <w:top w:val="nil"/>
              <w:left w:val="single" w:sz="4" w:space="0" w:color="auto"/>
              <w:bottom w:val="nil"/>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reflui provenienti dai reparti di Malattie Infettive </w:t>
            </w:r>
          </w:p>
        </w:tc>
      </w:tr>
      <w:tr w:rsidR="00C8392E" w:rsidRPr="00741ACF" w:rsidTr="00557C1F">
        <w:trPr>
          <w:trHeight w:val="278"/>
        </w:trPr>
        <w:tc>
          <w:tcPr>
            <w:tcW w:w="4886" w:type="dxa"/>
            <w:tcBorders>
              <w:top w:val="nil"/>
              <w:left w:val="single" w:sz="4" w:space="0" w:color="auto"/>
              <w:bottom w:val="nil"/>
              <w:right w:val="single" w:sz="4" w:space="0" w:color="auto"/>
            </w:tcBorders>
            <w:vAlign w:val="center"/>
          </w:tcPr>
          <w:p w:rsidR="00C8392E" w:rsidRPr="00741ACF" w:rsidRDefault="00C8392E">
            <w:pPr>
              <w:pStyle w:val="Stile"/>
              <w:rPr>
                <w:rFonts w:ascii="Tahoma" w:eastAsiaTheme="minorEastAsia" w:hAnsi="Tahoma" w:cs="Tahoma"/>
                <w:sz w:val="22"/>
                <w:szCs w:val="22"/>
              </w:rPr>
            </w:pPr>
          </w:p>
        </w:tc>
        <w:tc>
          <w:tcPr>
            <w:tcW w:w="4930" w:type="dxa"/>
            <w:tcBorders>
              <w:top w:val="nil"/>
              <w:left w:val="single" w:sz="4" w:space="0" w:color="auto"/>
              <w:bottom w:val="nil"/>
              <w:right w:val="single" w:sz="4" w:space="0" w:color="auto"/>
            </w:tcBorders>
            <w:vAlign w:val="center"/>
          </w:tcPr>
          <w:p w:rsidR="00C8392E" w:rsidRPr="00741ACF" w:rsidRDefault="00C8392E">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del P.O. Garibaldi di Nesima </w:t>
            </w:r>
          </w:p>
        </w:tc>
      </w:tr>
      <w:tr w:rsidR="00557C1F" w:rsidRPr="00741ACF">
        <w:trPr>
          <w:trHeight w:val="278"/>
        </w:trPr>
        <w:tc>
          <w:tcPr>
            <w:tcW w:w="4886" w:type="dxa"/>
            <w:tcBorders>
              <w:top w:val="nil"/>
              <w:left w:val="single" w:sz="4" w:space="0" w:color="auto"/>
              <w:bottom w:val="single" w:sz="4" w:space="0" w:color="auto"/>
              <w:right w:val="single" w:sz="4" w:space="0" w:color="auto"/>
            </w:tcBorders>
            <w:vAlign w:val="center"/>
          </w:tcPr>
          <w:p w:rsidR="00557C1F" w:rsidRPr="00741ACF" w:rsidRDefault="00557C1F">
            <w:pPr>
              <w:pStyle w:val="Stile"/>
              <w:rPr>
                <w:rFonts w:ascii="Tahoma" w:eastAsiaTheme="minorEastAsia" w:hAnsi="Tahoma" w:cs="Tahoma"/>
                <w:sz w:val="22"/>
                <w:szCs w:val="22"/>
              </w:rPr>
            </w:pPr>
          </w:p>
        </w:tc>
        <w:tc>
          <w:tcPr>
            <w:tcW w:w="4930" w:type="dxa"/>
            <w:tcBorders>
              <w:top w:val="nil"/>
              <w:left w:val="single" w:sz="4" w:space="0" w:color="auto"/>
              <w:bottom w:val="single" w:sz="4" w:space="0" w:color="auto"/>
              <w:right w:val="single" w:sz="4" w:space="0" w:color="auto"/>
            </w:tcBorders>
            <w:vAlign w:val="center"/>
          </w:tcPr>
          <w:p w:rsidR="00557C1F" w:rsidRPr="00741ACF" w:rsidRDefault="00557C1F">
            <w:pPr>
              <w:pStyle w:val="Stile"/>
              <w:ind w:left="115"/>
              <w:rPr>
                <w:rFonts w:ascii="Tahoma" w:eastAsiaTheme="minorEastAsia" w:hAnsi="Tahoma" w:cs="Tahoma"/>
                <w:sz w:val="22"/>
                <w:szCs w:val="22"/>
              </w:rPr>
            </w:pPr>
          </w:p>
        </w:tc>
      </w:tr>
      <w:tr w:rsidR="00557C1F" w:rsidRPr="00741ACF" w:rsidTr="00557C1F">
        <w:trPr>
          <w:trHeight w:val="278"/>
        </w:trPr>
        <w:tc>
          <w:tcPr>
            <w:tcW w:w="4886" w:type="dxa"/>
            <w:tcBorders>
              <w:top w:val="nil"/>
              <w:left w:val="single" w:sz="4" w:space="0" w:color="auto"/>
              <w:bottom w:val="single" w:sz="4" w:space="0" w:color="auto"/>
              <w:right w:val="single" w:sz="4" w:space="0" w:color="auto"/>
            </w:tcBorders>
            <w:vAlign w:val="center"/>
          </w:tcPr>
          <w:p w:rsidR="00557C1F" w:rsidRPr="00741ACF" w:rsidRDefault="00557C1F" w:rsidP="00067CB8">
            <w:pPr>
              <w:pStyle w:val="Stile"/>
              <w:rPr>
                <w:rFonts w:ascii="Tahoma" w:eastAsiaTheme="minorEastAsia" w:hAnsi="Tahoma" w:cs="Tahoma"/>
                <w:sz w:val="22"/>
                <w:szCs w:val="22"/>
              </w:rPr>
            </w:pPr>
            <w:r w:rsidRPr="00741ACF">
              <w:rPr>
                <w:rFonts w:ascii="Tahoma" w:eastAsiaTheme="minorEastAsia" w:hAnsi="Tahoma" w:cs="Tahoma"/>
                <w:sz w:val="22"/>
                <w:szCs w:val="22"/>
              </w:rPr>
              <w:t xml:space="preserve"> VI.SIR. S.c.a.r.l.</w:t>
            </w:r>
          </w:p>
        </w:tc>
        <w:tc>
          <w:tcPr>
            <w:tcW w:w="4930" w:type="dxa"/>
            <w:tcBorders>
              <w:top w:val="nil"/>
              <w:left w:val="single" w:sz="4" w:space="0" w:color="auto"/>
              <w:bottom w:val="single" w:sz="4" w:space="0" w:color="auto"/>
              <w:right w:val="single" w:sz="4" w:space="0" w:color="auto"/>
            </w:tcBorders>
            <w:vAlign w:val="center"/>
          </w:tcPr>
          <w:p w:rsidR="00557C1F" w:rsidRPr="00741ACF" w:rsidRDefault="00557C1F" w:rsidP="00067CB8">
            <w:pPr>
              <w:pStyle w:val="Stile"/>
              <w:ind w:left="115"/>
              <w:rPr>
                <w:rFonts w:ascii="Tahoma" w:eastAsiaTheme="minorEastAsia" w:hAnsi="Tahoma" w:cs="Tahoma"/>
                <w:sz w:val="22"/>
                <w:szCs w:val="22"/>
              </w:rPr>
            </w:pPr>
            <w:r w:rsidRPr="00741ACF">
              <w:rPr>
                <w:rFonts w:ascii="Tahoma" w:eastAsiaTheme="minorEastAsia" w:hAnsi="Tahoma" w:cs="Tahoma"/>
                <w:sz w:val="22"/>
                <w:szCs w:val="22"/>
              </w:rPr>
              <w:t xml:space="preserve">Costruzione nuovo Pronto Soccorso </w:t>
            </w:r>
          </w:p>
        </w:tc>
      </w:tr>
    </w:tbl>
    <w:p w:rsidR="0098402F" w:rsidRPr="00741ACF" w:rsidRDefault="0098402F">
      <w:pPr>
        <w:pStyle w:val="Stile"/>
        <w:spacing w:before="1" w:beforeAutospacing="1" w:after="1" w:afterAutospacing="1"/>
        <w:rPr>
          <w:rFonts w:ascii="Tahoma" w:hAnsi="Tahoma" w:cs="Tahoma"/>
          <w:b/>
          <w:bCs/>
          <w:w w:val="92"/>
          <w:sz w:val="22"/>
          <w:szCs w:val="22"/>
        </w:rPr>
      </w:pPr>
    </w:p>
    <w:p w:rsidR="0098402F" w:rsidRDefault="0098402F">
      <w:pPr>
        <w:pStyle w:val="Stile"/>
        <w:spacing w:before="1" w:beforeAutospacing="1" w:after="1" w:afterAutospacing="1"/>
        <w:rPr>
          <w:b/>
          <w:bCs/>
          <w:w w:val="92"/>
          <w:sz w:val="23"/>
          <w:szCs w:val="23"/>
        </w:rPr>
      </w:pPr>
    </w:p>
    <w:p w:rsidR="0098402F" w:rsidRDefault="0098402F">
      <w:pPr>
        <w:pStyle w:val="Stile"/>
        <w:spacing w:before="1" w:beforeAutospacing="1" w:after="1" w:afterAutospacing="1"/>
        <w:rPr>
          <w:b/>
          <w:bCs/>
          <w:w w:val="92"/>
          <w:sz w:val="23"/>
          <w:szCs w:val="23"/>
        </w:rPr>
      </w:pPr>
    </w:p>
    <w:p w:rsidR="0098402F" w:rsidRDefault="0098402F">
      <w:pPr>
        <w:pStyle w:val="Stile"/>
        <w:spacing w:before="1" w:beforeAutospacing="1" w:after="1" w:afterAutospacing="1"/>
        <w:rPr>
          <w:b/>
          <w:bCs/>
          <w:w w:val="92"/>
          <w:sz w:val="23"/>
          <w:szCs w:val="23"/>
        </w:rPr>
      </w:pPr>
    </w:p>
    <w:p w:rsidR="0098402F" w:rsidRDefault="0098402F">
      <w:pPr>
        <w:pStyle w:val="Stile"/>
        <w:spacing w:before="1" w:beforeAutospacing="1" w:after="1" w:afterAutospacing="1"/>
        <w:rPr>
          <w:b/>
          <w:bCs/>
          <w:w w:val="92"/>
          <w:sz w:val="23"/>
          <w:szCs w:val="23"/>
        </w:rPr>
      </w:pPr>
    </w:p>
    <w:p w:rsidR="00C8392E" w:rsidRPr="00741ACF" w:rsidRDefault="00C8392E">
      <w:pPr>
        <w:pStyle w:val="Stile"/>
        <w:spacing w:before="1" w:beforeAutospacing="1" w:after="1" w:afterAutospacing="1"/>
        <w:rPr>
          <w:rFonts w:ascii="Tahoma" w:hAnsi="Tahoma" w:cs="Tahoma"/>
          <w:b/>
          <w:bCs/>
          <w:w w:val="92"/>
          <w:sz w:val="22"/>
          <w:szCs w:val="22"/>
        </w:rPr>
      </w:pPr>
      <w:r w:rsidRPr="00741ACF">
        <w:rPr>
          <w:rFonts w:ascii="Tahoma" w:hAnsi="Tahoma" w:cs="Tahoma"/>
          <w:b/>
          <w:bCs/>
          <w:w w:val="92"/>
          <w:sz w:val="22"/>
          <w:szCs w:val="22"/>
        </w:rPr>
        <w:t xml:space="preserve">INDIVIDUAZIONE SITUAZIONI DI RISCHIO DA ATTIVITA' DEL COMMITTENTE </w:t>
      </w:r>
    </w:p>
    <w:p w:rsidR="00C8392E" w:rsidRPr="00741ACF" w:rsidRDefault="00C8392E" w:rsidP="0098402F">
      <w:pPr>
        <w:pStyle w:val="Stile"/>
        <w:spacing w:before="1" w:beforeAutospacing="1" w:after="1" w:afterAutospacing="1"/>
        <w:jc w:val="both"/>
        <w:rPr>
          <w:rFonts w:ascii="Tahoma" w:hAnsi="Tahoma" w:cs="Tahoma"/>
          <w:sz w:val="22"/>
          <w:szCs w:val="22"/>
        </w:rPr>
      </w:pPr>
      <w:r w:rsidRPr="00741ACF">
        <w:rPr>
          <w:rFonts w:ascii="Tahoma" w:hAnsi="Tahoma" w:cs="Tahoma"/>
          <w:sz w:val="22"/>
          <w:szCs w:val="22"/>
        </w:rPr>
        <w:t xml:space="preserve">In questo paragrafo si individuano le situazioni di rischio dovute al Committente che possono interferire con lo svolgimento dell'appalto, quali situazioni di emergenza o specifiche dell'attività del Committente e relative misure tecniche, organizzative o gestionali adottate per eliminare o ridurre i rischi. </w:t>
      </w:r>
    </w:p>
    <w:p w:rsidR="00C8392E" w:rsidRPr="00741ACF" w:rsidRDefault="008016C3">
      <w:pPr>
        <w:pStyle w:val="Stile"/>
        <w:rPr>
          <w:rFonts w:ascii="Tahoma" w:hAnsi="Tahoma" w:cs="Tahoma"/>
          <w:sz w:val="22"/>
          <w:szCs w:val="22"/>
        </w:rPr>
      </w:pPr>
      <w:r w:rsidRPr="00741ACF">
        <w:rPr>
          <w:rFonts w:ascii="Tahoma" w:hAnsi="Tahoma" w:cs="Tahoma"/>
          <w:noProof/>
          <w:sz w:val="22"/>
          <w:szCs w:val="22"/>
        </w:rPr>
        <w:drawing>
          <wp:anchor distT="0" distB="0" distL="114300" distR="114300" simplePos="0" relativeHeight="251645440" behindDoc="0" locked="0" layoutInCell="1" allowOverlap="1">
            <wp:simplePos x="0" y="0"/>
            <wp:positionH relativeFrom="column">
              <wp:posOffset>0</wp:posOffset>
            </wp:positionH>
            <wp:positionV relativeFrom="paragraph">
              <wp:posOffset>0</wp:posOffset>
            </wp:positionV>
            <wp:extent cx="962025" cy="838200"/>
            <wp:effectExtent l="19050" t="0" r="9525" b="0"/>
            <wp:wrapSquare wrapText="bothSides"/>
            <wp:docPr id="2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962025" cy="838200"/>
                    </a:xfrm>
                    <a:prstGeom prst="rect">
                      <a:avLst/>
                    </a:prstGeom>
                    <a:noFill/>
                    <a:ln w="9525">
                      <a:noFill/>
                      <a:miter lim="800000"/>
                      <a:headEnd/>
                      <a:tailEnd/>
                    </a:ln>
                  </pic:spPr>
                </pic:pic>
              </a:graphicData>
            </a:graphic>
          </wp:anchor>
        </w:drawing>
      </w:r>
    </w:p>
    <w:p w:rsidR="0002048B" w:rsidRDefault="0002048B" w:rsidP="0002048B">
      <w:pPr>
        <w:pStyle w:val="a"/>
        <w:spacing w:line="240" w:lineRule="auto"/>
        <w:ind w:firstLine="708"/>
        <w:rPr>
          <w:rFonts w:ascii="Tahoma" w:hAnsi="Tahoma" w:cs="Tahoma"/>
          <w:sz w:val="22"/>
          <w:szCs w:val="22"/>
        </w:rPr>
      </w:pPr>
      <w:r>
        <w:rPr>
          <w:rFonts w:ascii="Tahoma" w:hAnsi="Tahoma" w:cs="Tahoma"/>
          <w:sz w:val="22"/>
          <w:szCs w:val="22"/>
        </w:rPr>
        <w:t xml:space="preserve">Il </w:t>
      </w:r>
      <w:r>
        <w:rPr>
          <w:rFonts w:ascii="Tahoma" w:hAnsi="Tahoma" w:cs="Tahoma"/>
          <w:b/>
          <w:bCs/>
          <w:sz w:val="22"/>
          <w:szCs w:val="22"/>
        </w:rPr>
        <w:t>rischio biologico</w:t>
      </w:r>
      <w:r>
        <w:rPr>
          <w:rFonts w:ascii="Tahoma" w:hAnsi="Tahoma" w:cs="Tahoma"/>
          <w:sz w:val="22"/>
          <w:szCs w:val="22"/>
        </w:rPr>
        <w:t xml:space="preserve">, legato alla eventuale presenza di agenti biologici nelle UU.OO dei presidi,  in atto risulta </w:t>
      </w:r>
      <w:r>
        <w:rPr>
          <w:rFonts w:ascii="Tahoma" w:hAnsi="Tahoma" w:cs="Tahoma"/>
          <w:b/>
          <w:sz w:val="22"/>
          <w:szCs w:val="22"/>
        </w:rPr>
        <w:t>contenuto e gestibile</w:t>
      </w:r>
      <w:r>
        <w:rPr>
          <w:rFonts w:ascii="Tahoma" w:hAnsi="Tahoma" w:cs="Tahoma"/>
          <w:sz w:val="22"/>
          <w:szCs w:val="22"/>
        </w:rPr>
        <w:t xml:space="preserve"> tramite specifiche norme di comportamento.</w:t>
      </w:r>
    </w:p>
    <w:p w:rsidR="0002048B" w:rsidRDefault="0002048B" w:rsidP="0002048B">
      <w:pPr>
        <w:pStyle w:val="Paragrafoelenco"/>
        <w:ind w:left="1080"/>
        <w:rPr>
          <w:rFonts w:ascii="Tahoma" w:hAnsi="Tahoma" w:cs="Tahoma"/>
          <w:b/>
          <w:bCs/>
        </w:rPr>
      </w:pPr>
      <w:r>
        <w:rPr>
          <w:rFonts w:ascii="Tahoma" w:hAnsi="Tahoma" w:cs="Tahoma"/>
          <w:b/>
          <w:bCs/>
        </w:rPr>
        <w:t>La trasmissione può avvenire:</w:t>
      </w:r>
    </w:p>
    <w:p w:rsidR="0002048B" w:rsidRDefault="0002048B" w:rsidP="0002048B">
      <w:pPr>
        <w:pStyle w:val="Paragrafoelenco"/>
        <w:numPr>
          <w:ilvl w:val="0"/>
          <w:numId w:val="13"/>
        </w:numPr>
        <w:rPr>
          <w:rFonts w:ascii="Tahoma" w:hAnsi="Tahoma" w:cs="Tahoma"/>
        </w:rPr>
      </w:pPr>
      <w:r>
        <w:rPr>
          <w:rFonts w:ascii="Tahoma" w:hAnsi="Tahoma" w:cs="Tahoma"/>
        </w:rPr>
        <w:t>Per via aerea (tramite materiale corpuscolato o goccioline sospese in atmosfera)</w:t>
      </w:r>
    </w:p>
    <w:p w:rsidR="0002048B" w:rsidRDefault="0002048B" w:rsidP="0002048B">
      <w:pPr>
        <w:pStyle w:val="Paragrafoelenco"/>
        <w:numPr>
          <w:ilvl w:val="0"/>
          <w:numId w:val="14"/>
        </w:numPr>
        <w:rPr>
          <w:rFonts w:ascii="Tahoma" w:hAnsi="Tahoma" w:cs="Tahoma"/>
        </w:rPr>
      </w:pPr>
      <w:r>
        <w:rPr>
          <w:rFonts w:ascii="Tahoma" w:hAnsi="Tahoma" w:cs="Tahoma"/>
        </w:rPr>
        <w:t>Per contatto</w:t>
      </w:r>
    </w:p>
    <w:p w:rsidR="0002048B" w:rsidRDefault="0002048B" w:rsidP="0002048B">
      <w:pPr>
        <w:pStyle w:val="Paragrafoelenco"/>
        <w:numPr>
          <w:ilvl w:val="0"/>
          <w:numId w:val="14"/>
        </w:numPr>
        <w:rPr>
          <w:rFonts w:ascii="Tahoma" w:hAnsi="Tahoma" w:cs="Tahoma"/>
        </w:rPr>
      </w:pPr>
      <w:r>
        <w:rPr>
          <w:rFonts w:ascii="Tahoma" w:hAnsi="Tahoma" w:cs="Tahoma"/>
        </w:rPr>
        <w:t>Per via ematica (punture o tagli)</w:t>
      </w:r>
    </w:p>
    <w:p w:rsidR="0002048B" w:rsidRDefault="0002048B" w:rsidP="0002048B">
      <w:pPr>
        <w:pStyle w:val="Paragrafoelenco"/>
        <w:numPr>
          <w:ilvl w:val="0"/>
          <w:numId w:val="14"/>
        </w:numPr>
        <w:rPr>
          <w:rFonts w:ascii="Tahoma" w:hAnsi="Tahoma" w:cs="Tahoma"/>
        </w:rPr>
      </w:pPr>
      <w:r>
        <w:rPr>
          <w:rFonts w:ascii="Tahoma" w:hAnsi="Tahoma" w:cs="Tahoma"/>
        </w:rPr>
        <w:t>Per ingestione</w:t>
      </w:r>
    </w:p>
    <w:p w:rsidR="0002048B" w:rsidRPr="00712240" w:rsidRDefault="0002048B" w:rsidP="0002048B">
      <w:pPr>
        <w:numPr>
          <w:ilvl w:val="0"/>
          <w:numId w:val="14"/>
        </w:numPr>
        <w:suppressAutoHyphens/>
        <w:spacing w:after="0" w:line="240" w:lineRule="auto"/>
        <w:jc w:val="both"/>
      </w:pPr>
      <w:r w:rsidRPr="00712240">
        <w:rPr>
          <w:rFonts w:ascii="Tahoma" w:hAnsi="Tahoma" w:cs="Tahoma"/>
        </w:rPr>
        <w:t>Le modalità di esposizione più frequenti agli agenti biologici sono: puntura, taglio, abrasione con superfici, oggetti, macchine/attrezzature o sue parti.</w:t>
      </w:r>
    </w:p>
    <w:p w:rsidR="0002048B" w:rsidRDefault="0002048B" w:rsidP="0002048B">
      <w:pPr>
        <w:numPr>
          <w:ilvl w:val="0"/>
          <w:numId w:val="14"/>
        </w:numPr>
        <w:suppressAutoHyphens/>
        <w:spacing w:after="0" w:line="240" w:lineRule="auto"/>
        <w:jc w:val="both"/>
        <w:rPr>
          <w:rFonts w:ascii="Tahoma" w:hAnsi="Tahoma" w:cs="Tahoma"/>
        </w:rPr>
      </w:pPr>
      <w:r w:rsidRPr="00712240">
        <w:rPr>
          <w:rFonts w:ascii="Tahoma" w:hAnsi="Tahoma" w:cs="Tahoma"/>
        </w:rPr>
        <w:t>I rifiuti sanitari sono raccolti in contenitori a tenuta</w:t>
      </w:r>
      <w:r>
        <w:rPr>
          <w:rFonts w:ascii="Tahoma" w:hAnsi="Tahoma" w:cs="Tahoma"/>
        </w:rPr>
        <w:t xml:space="preserve"> e opportunamente segnalati, sono collocati nei reparti,  e stoccati provvisoriamente in locali dedicati.</w:t>
      </w:r>
    </w:p>
    <w:p w:rsidR="0002048B" w:rsidRDefault="0002048B" w:rsidP="0002048B">
      <w:pPr>
        <w:spacing w:before="80" w:after="20"/>
        <w:jc w:val="both"/>
        <w:rPr>
          <w:rFonts w:ascii="Tahoma" w:hAnsi="Tahoma" w:cs="Tahoma"/>
        </w:rPr>
      </w:pPr>
    </w:p>
    <w:p w:rsidR="0002048B" w:rsidRPr="00B51F95" w:rsidRDefault="0002048B" w:rsidP="0002048B">
      <w:pPr>
        <w:spacing w:before="80" w:after="20"/>
        <w:jc w:val="both"/>
        <w:rPr>
          <w:rFonts w:ascii="Tahoma" w:hAnsi="Tahoma" w:cs="Tahoma"/>
          <w:b/>
          <w:bCs/>
        </w:rPr>
      </w:pPr>
      <w:r>
        <w:rPr>
          <w:rFonts w:ascii="Tahoma" w:hAnsi="Tahoma" w:cs="Tahoma"/>
          <w:noProof/>
        </w:rPr>
        <w:drawing>
          <wp:anchor distT="0" distB="0" distL="114935" distR="114935" simplePos="0" relativeHeight="251672064" behindDoc="1" locked="0" layoutInCell="1" allowOverlap="1">
            <wp:simplePos x="0" y="0"/>
            <wp:positionH relativeFrom="column">
              <wp:posOffset>133350</wp:posOffset>
            </wp:positionH>
            <wp:positionV relativeFrom="paragraph">
              <wp:posOffset>13970</wp:posOffset>
            </wp:positionV>
            <wp:extent cx="969010" cy="839470"/>
            <wp:effectExtent l="19050" t="0" r="2540" b="0"/>
            <wp:wrapTight wrapText="bothSides">
              <wp:wrapPolygon edited="0">
                <wp:start x="-425" y="0"/>
                <wp:lineTo x="-425" y="21077"/>
                <wp:lineTo x="21657" y="21077"/>
                <wp:lineTo x="21657" y="0"/>
                <wp:lineTo x="-425" y="0"/>
              </wp:wrapPolygon>
            </wp:wrapTight>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l="-221" t="-256" r="-221" b="-256"/>
                    <a:stretch>
                      <a:fillRect/>
                    </a:stretch>
                  </pic:blipFill>
                  <pic:spPr bwMode="auto">
                    <a:xfrm>
                      <a:off x="0" y="0"/>
                      <a:ext cx="969010" cy="839470"/>
                    </a:xfrm>
                    <a:prstGeom prst="rect">
                      <a:avLst/>
                    </a:prstGeom>
                    <a:solidFill>
                      <a:srgbClr val="FFFFFF"/>
                    </a:solidFill>
                    <a:ln w="9525">
                      <a:noFill/>
                      <a:miter lim="800000"/>
                      <a:headEnd/>
                      <a:tailEnd/>
                    </a:ln>
                  </pic:spPr>
                </pic:pic>
              </a:graphicData>
            </a:graphic>
          </wp:anchor>
        </w:drawing>
      </w:r>
      <w:r w:rsidRPr="00B51F95">
        <w:rPr>
          <w:rFonts w:ascii="Tahoma" w:hAnsi="Tahoma" w:cs="Tahoma"/>
          <w:b/>
        </w:rPr>
        <w:t>Rischio Biologico da Coronavirus</w:t>
      </w:r>
    </w:p>
    <w:p w:rsidR="00D54735" w:rsidRPr="00B51F95" w:rsidRDefault="00D54735" w:rsidP="00D54735">
      <w:pPr>
        <w:spacing w:before="80" w:after="20"/>
        <w:jc w:val="both"/>
        <w:rPr>
          <w:rFonts w:ascii="Tahoma" w:hAnsi="Tahoma" w:cs="Tahoma"/>
          <w:b/>
          <w:bCs/>
        </w:rPr>
      </w:pPr>
    </w:p>
    <w:p w:rsidR="00D54735" w:rsidRDefault="00D54735" w:rsidP="00D54735">
      <w:pPr>
        <w:pStyle w:val="Paragrafoelenco"/>
        <w:ind w:left="0"/>
        <w:rPr>
          <w:rFonts w:ascii="Tahoma" w:eastAsia="Times New Roman" w:hAnsi="Tahoma" w:cs="Tahoma"/>
        </w:rPr>
      </w:pPr>
    </w:p>
    <w:p w:rsidR="00D54735" w:rsidRDefault="00D54735" w:rsidP="00D54735">
      <w:pPr>
        <w:pStyle w:val="Paragrafoelenco"/>
        <w:ind w:left="0"/>
        <w:rPr>
          <w:rFonts w:ascii="Tahoma" w:eastAsia="Times New Roman" w:hAnsi="Tahoma" w:cs="Tahoma"/>
        </w:rPr>
      </w:pPr>
      <w:r w:rsidRPr="002F42B9">
        <w:rPr>
          <w:rFonts w:ascii="Tahoma" w:eastAsia="Times New Roman" w:hAnsi="Tahoma" w:cs="Tahoma"/>
        </w:rPr>
        <w:t>L’emergenza coronavirus rappresenta un problema di salute pubblica e, in questa fase di continua e rapida evoluzione, la gestione delle misure di prevenzione e protezione deve seguire le disposizioni speciali appositamente emanate e i provvedimenti delle Autorità Sanitarie competenti</w:t>
      </w:r>
      <w:r>
        <w:rPr>
          <w:rFonts w:ascii="Tahoma" w:eastAsia="Times New Roman" w:hAnsi="Tahoma" w:cs="Tahoma"/>
        </w:rPr>
        <w:t>.</w:t>
      </w:r>
    </w:p>
    <w:p w:rsidR="00D54735" w:rsidRDefault="00D54735" w:rsidP="00D54735">
      <w:pPr>
        <w:pStyle w:val="Paragrafoelenco"/>
        <w:ind w:left="1080"/>
        <w:rPr>
          <w:rFonts w:ascii="Tahoma" w:hAnsi="Tahoma" w:cs="Tahoma"/>
          <w:b/>
          <w:bCs/>
        </w:rPr>
      </w:pPr>
      <w:r>
        <w:rPr>
          <w:rFonts w:ascii="Tahoma" w:hAnsi="Tahoma" w:cs="Tahoma"/>
          <w:b/>
          <w:bCs/>
        </w:rPr>
        <w:t>La trasmissione può avvenire:</w:t>
      </w:r>
    </w:p>
    <w:p w:rsidR="00D54735" w:rsidRDefault="00D54735" w:rsidP="00D54735">
      <w:pPr>
        <w:pStyle w:val="Paragrafoelenco"/>
        <w:numPr>
          <w:ilvl w:val="0"/>
          <w:numId w:val="13"/>
        </w:numPr>
        <w:rPr>
          <w:rFonts w:ascii="Tahoma" w:hAnsi="Tahoma" w:cs="Tahoma"/>
        </w:rPr>
      </w:pPr>
      <w:r>
        <w:rPr>
          <w:rFonts w:ascii="Tahoma" w:hAnsi="Tahoma" w:cs="Tahoma"/>
        </w:rPr>
        <w:t>Per via aerea (tramite materiale corpuscolato o goccioline sospese in atmosfera da tosse e/o starnuti)</w:t>
      </w:r>
    </w:p>
    <w:p w:rsidR="00D54735" w:rsidRDefault="00D54735" w:rsidP="00D54735">
      <w:pPr>
        <w:pStyle w:val="Paragrafoelenco"/>
        <w:numPr>
          <w:ilvl w:val="0"/>
          <w:numId w:val="14"/>
        </w:numPr>
        <w:rPr>
          <w:rFonts w:ascii="Tahoma" w:hAnsi="Tahoma" w:cs="Tahoma"/>
        </w:rPr>
      </w:pPr>
      <w:r>
        <w:rPr>
          <w:rFonts w:ascii="Tahoma" w:hAnsi="Tahoma" w:cs="Tahoma"/>
        </w:rPr>
        <w:t>Per contatto</w:t>
      </w:r>
    </w:p>
    <w:p w:rsidR="00D54735" w:rsidRDefault="00D54735" w:rsidP="00D54735">
      <w:pPr>
        <w:pStyle w:val="Paragrafoelenco"/>
        <w:rPr>
          <w:rFonts w:ascii="Tahoma" w:hAnsi="Tahoma" w:cs="Tahoma"/>
        </w:rPr>
      </w:pPr>
    </w:p>
    <w:p w:rsidR="00893313" w:rsidRDefault="00893313" w:rsidP="00893313">
      <w:pPr>
        <w:pStyle w:val="Paragrafoelenco"/>
        <w:ind w:left="0"/>
        <w:jc w:val="both"/>
        <w:rPr>
          <w:rFonts w:ascii="Tahoma" w:eastAsia="Times New Roman" w:hAnsi="Tahoma" w:cs="Tahoma"/>
        </w:rPr>
      </w:pPr>
      <w:r w:rsidRPr="002F42B9">
        <w:rPr>
          <w:rFonts w:ascii="Tahoma" w:eastAsia="Times New Roman" w:hAnsi="Tahoma" w:cs="Tahoma"/>
        </w:rPr>
        <w:t>L’emergenza coronavirus rappresenta un problema di salute pubblica e, in questa fase di continua e rapida evoluzione, la gestione delle misure di prevenzione e protezione deve seguire le disposizioni speciali appositamente emanate e i provvedimenti delle Autorità Sanitarie competenti</w:t>
      </w:r>
      <w:r>
        <w:rPr>
          <w:rFonts w:ascii="Tahoma" w:eastAsia="Times New Roman" w:hAnsi="Tahoma" w:cs="Tahoma"/>
        </w:rPr>
        <w:t>.</w:t>
      </w:r>
    </w:p>
    <w:p w:rsidR="00893313" w:rsidRDefault="00893313" w:rsidP="00893313">
      <w:pPr>
        <w:pStyle w:val="Paragrafoelenco"/>
        <w:ind w:left="0"/>
        <w:jc w:val="both"/>
        <w:rPr>
          <w:rFonts w:ascii="Tahoma" w:eastAsia="Times New Roman" w:hAnsi="Tahoma" w:cs="Tahoma"/>
        </w:rPr>
      </w:pPr>
      <w:r>
        <w:rPr>
          <w:rFonts w:ascii="Tahoma" w:eastAsia="Times New Roman" w:hAnsi="Tahoma" w:cs="Tahoma"/>
        </w:rPr>
        <w:t>E’ obbligatorio che il VS personale sia dotato di DPI secondo la Vs Valutazione del rischio Coronavirus.</w:t>
      </w:r>
    </w:p>
    <w:p w:rsidR="00893313" w:rsidRDefault="00893313" w:rsidP="00893313">
      <w:pPr>
        <w:pStyle w:val="Paragrafoelenco"/>
        <w:ind w:left="0"/>
        <w:jc w:val="both"/>
        <w:rPr>
          <w:rFonts w:ascii="Tahoma" w:eastAsia="Times New Roman" w:hAnsi="Tahoma" w:cs="Tahoma"/>
        </w:rPr>
      </w:pPr>
    </w:p>
    <w:p w:rsidR="00893313" w:rsidRDefault="00893313" w:rsidP="00893313">
      <w:pPr>
        <w:pStyle w:val="Paragrafoelenco"/>
        <w:ind w:left="0"/>
        <w:jc w:val="both"/>
        <w:rPr>
          <w:rFonts w:ascii="Tahoma" w:eastAsia="Times New Roman" w:hAnsi="Tahoma" w:cs="Tahoma"/>
        </w:rPr>
      </w:pPr>
      <w:r>
        <w:rPr>
          <w:rFonts w:ascii="Tahoma" w:eastAsia="Times New Roman" w:hAnsi="Tahoma" w:cs="Tahoma"/>
        </w:rPr>
        <w:t>L’ARNAS Garibaldi è deputata all’accoglienza e alla gestione dei pazienti sospetti o positivi al Coronavirus</w:t>
      </w:r>
    </w:p>
    <w:p w:rsidR="00893313" w:rsidRPr="00501C19" w:rsidRDefault="00893313" w:rsidP="00893313">
      <w:pPr>
        <w:spacing w:line="360" w:lineRule="auto"/>
        <w:jc w:val="both"/>
        <w:rPr>
          <w:rFonts w:ascii="Tahoma" w:hAnsi="Tahoma" w:cs="Tahoma"/>
        </w:rPr>
      </w:pPr>
      <w:r w:rsidRPr="00501C19">
        <w:rPr>
          <w:rFonts w:ascii="Tahoma" w:hAnsi="Tahoma" w:cs="Tahoma"/>
        </w:rPr>
        <w:t>Presso  il P.O. Garibaldi Centro</w:t>
      </w:r>
    </w:p>
    <w:p w:rsidR="00893313" w:rsidRDefault="00893313" w:rsidP="00893313">
      <w:pPr>
        <w:pStyle w:val="Paragrafoelenco"/>
        <w:numPr>
          <w:ilvl w:val="0"/>
          <w:numId w:val="16"/>
        </w:numPr>
        <w:spacing w:line="360" w:lineRule="auto"/>
        <w:ind w:left="0"/>
        <w:jc w:val="both"/>
        <w:rPr>
          <w:rFonts w:ascii="Tahoma" w:hAnsi="Tahoma" w:cs="Tahoma"/>
        </w:rPr>
      </w:pPr>
      <w:r w:rsidRPr="00501C19">
        <w:rPr>
          <w:rFonts w:ascii="Tahoma" w:hAnsi="Tahoma" w:cs="Tahoma"/>
        </w:rPr>
        <w:t>È attivo  il “ Biocontenimento”</w:t>
      </w:r>
    </w:p>
    <w:p w:rsidR="007C305F" w:rsidRPr="00501C19" w:rsidRDefault="007C305F" w:rsidP="007C305F">
      <w:pPr>
        <w:pStyle w:val="Paragrafoelenco"/>
        <w:spacing w:line="360" w:lineRule="auto"/>
        <w:ind w:left="0"/>
        <w:jc w:val="both"/>
        <w:rPr>
          <w:rFonts w:ascii="Tahoma" w:hAnsi="Tahoma" w:cs="Tahoma"/>
        </w:rPr>
      </w:pPr>
    </w:p>
    <w:p w:rsidR="00893313" w:rsidRPr="00501C19" w:rsidRDefault="00893313" w:rsidP="00893313">
      <w:pPr>
        <w:pStyle w:val="Paragrafoelenco"/>
        <w:numPr>
          <w:ilvl w:val="0"/>
          <w:numId w:val="16"/>
        </w:numPr>
        <w:spacing w:line="360" w:lineRule="auto"/>
        <w:ind w:left="0"/>
        <w:jc w:val="both"/>
        <w:rPr>
          <w:rFonts w:ascii="Tahoma" w:hAnsi="Tahoma" w:cs="Tahoma"/>
        </w:rPr>
      </w:pPr>
      <w:r w:rsidRPr="00501C19">
        <w:rPr>
          <w:rFonts w:ascii="Tahoma" w:hAnsi="Tahoma" w:cs="Tahoma"/>
        </w:rPr>
        <w:t>E’ stato attivato un ambiente (container ) per il “pre- triage” per Covid-19</w:t>
      </w:r>
    </w:p>
    <w:p w:rsidR="00893313" w:rsidRPr="00501C19" w:rsidRDefault="00893313" w:rsidP="00893313">
      <w:pPr>
        <w:pStyle w:val="Paragrafoelenco"/>
        <w:numPr>
          <w:ilvl w:val="0"/>
          <w:numId w:val="15"/>
        </w:numPr>
        <w:spacing w:line="360" w:lineRule="auto"/>
        <w:ind w:left="0"/>
        <w:jc w:val="both"/>
        <w:rPr>
          <w:rFonts w:ascii="Tahoma" w:hAnsi="Tahoma" w:cs="Tahoma"/>
        </w:rPr>
      </w:pPr>
      <w:r w:rsidRPr="00501C19">
        <w:rPr>
          <w:rFonts w:ascii="Tahoma" w:hAnsi="Tahoma" w:cs="Tahoma"/>
        </w:rPr>
        <w:t>I locali dell’ex OBI è dedicato a Terapia Intensiva pazienti  COVID 19</w:t>
      </w:r>
    </w:p>
    <w:p w:rsidR="00893313" w:rsidRPr="00501C19" w:rsidRDefault="00893313" w:rsidP="00893313">
      <w:pPr>
        <w:pStyle w:val="Paragrafoelenco"/>
        <w:numPr>
          <w:ilvl w:val="0"/>
          <w:numId w:val="15"/>
        </w:numPr>
        <w:spacing w:line="360" w:lineRule="auto"/>
        <w:ind w:left="0"/>
        <w:jc w:val="both"/>
        <w:rPr>
          <w:rFonts w:ascii="Tahoma" w:hAnsi="Tahoma" w:cs="Tahoma"/>
        </w:rPr>
      </w:pPr>
      <w:r w:rsidRPr="00501C19">
        <w:rPr>
          <w:rFonts w:ascii="Tahoma" w:hAnsi="Tahoma" w:cs="Tahoma"/>
        </w:rPr>
        <w:t>Tutto l’edificio Signorelli è dedicato a pazienti COVID 19</w:t>
      </w:r>
    </w:p>
    <w:p w:rsidR="00893313" w:rsidRPr="00501C19" w:rsidRDefault="00893313" w:rsidP="00893313">
      <w:pPr>
        <w:pStyle w:val="Paragrafoelenco"/>
        <w:numPr>
          <w:ilvl w:val="0"/>
          <w:numId w:val="15"/>
        </w:numPr>
        <w:spacing w:line="360" w:lineRule="auto"/>
        <w:ind w:left="0"/>
        <w:jc w:val="both"/>
        <w:rPr>
          <w:rFonts w:ascii="Tahoma" w:hAnsi="Tahoma" w:cs="Tahoma"/>
        </w:rPr>
      </w:pPr>
      <w:r w:rsidRPr="00501C19">
        <w:rPr>
          <w:rFonts w:ascii="Tahoma" w:hAnsi="Tahoma" w:cs="Tahoma"/>
        </w:rPr>
        <w:t>Ambienti ex Codici Verdi (ingresso lato ambulanze) percorso di transito sospetti COVID 19</w:t>
      </w:r>
    </w:p>
    <w:p w:rsidR="00893313" w:rsidRPr="00501C19" w:rsidRDefault="00893313" w:rsidP="00893313">
      <w:pPr>
        <w:pStyle w:val="Paragrafoelenco"/>
        <w:numPr>
          <w:ilvl w:val="0"/>
          <w:numId w:val="15"/>
        </w:numPr>
        <w:spacing w:line="360" w:lineRule="auto"/>
        <w:ind w:left="0"/>
        <w:jc w:val="both"/>
        <w:rPr>
          <w:rFonts w:ascii="Tahoma" w:hAnsi="Tahoma" w:cs="Tahoma"/>
        </w:rPr>
      </w:pPr>
      <w:r w:rsidRPr="00501C19">
        <w:rPr>
          <w:rFonts w:ascii="Tahoma" w:hAnsi="Tahoma" w:cs="Tahoma"/>
        </w:rPr>
        <w:t>Ambienti ex Osservazione critica dedicati a pazienti sospetti o accertati COVID 19</w:t>
      </w:r>
    </w:p>
    <w:p w:rsidR="00893313" w:rsidRPr="00501C19" w:rsidRDefault="00893313" w:rsidP="00893313">
      <w:pPr>
        <w:pStyle w:val="Paragrafoelenco"/>
        <w:numPr>
          <w:ilvl w:val="0"/>
          <w:numId w:val="15"/>
        </w:numPr>
        <w:spacing w:line="360" w:lineRule="auto"/>
        <w:ind w:left="0"/>
        <w:jc w:val="both"/>
        <w:rPr>
          <w:rFonts w:ascii="Tahoma" w:hAnsi="Tahoma" w:cs="Tahoma"/>
        </w:rPr>
      </w:pPr>
      <w:r w:rsidRPr="00501C19">
        <w:rPr>
          <w:rFonts w:ascii="Tahoma" w:hAnsi="Tahoma" w:cs="Tahoma"/>
        </w:rPr>
        <w:t>Ambienti ex Neurochirurgia entro il 10 aprile saranno dedicati a pazienti COVID 19</w:t>
      </w:r>
    </w:p>
    <w:p w:rsidR="00893313" w:rsidRPr="00501C19" w:rsidRDefault="00893313" w:rsidP="00893313">
      <w:pPr>
        <w:pStyle w:val="Paragrafoelenco"/>
        <w:numPr>
          <w:ilvl w:val="0"/>
          <w:numId w:val="15"/>
        </w:numPr>
        <w:spacing w:line="360" w:lineRule="auto"/>
        <w:ind w:left="0"/>
        <w:jc w:val="both"/>
        <w:rPr>
          <w:rFonts w:ascii="Tahoma" w:hAnsi="Tahoma" w:cs="Tahoma"/>
        </w:rPr>
      </w:pPr>
      <w:r w:rsidRPr="00501C19">
        <w:rPr>
          <w:rFonts w:ascii="Tahoma" w:hAnsi="Tahoma" w:cs="Tahoma"/>
        </w:rPr>
        <w:t>Ambienti ex Thalassemia  entro il 10 aprile saranno dedicati a pazienti COVID 19</w:t>
      </w:r>
    </w:p>
    <w:p w:rsidR="00893313" w:rsidRPr="00501C19" w:rsidRDefault="00893313" w:rsidP="00893313">
      <w:pPr>
        <w:pStyle w:val="Paragrafoelenco"/>
        <w:numPr>
          <w:ilvl w:val="0"/>
          <w:numId w:val="15"/>
        </w:numPr>
        <w:spacing w:line="360" w:lineRule="auto"/>
        <w:ind w:left="0"/>
        <w:jc w:val="both"/>
        <w:rPr>
          <w:rFonts w:ascii="Tahoma" w:hAnsi="Tahoma" w:cs="Tahoma"/>
        </w:rPr>
      </w:pPr>
      <w:r w:rsidRPr="00501C19">
        <w:rPr>
          <w:rFonts w:ascii="Tahoma" w:hAnsi="Tahoma" w:cs="Tahoma"/>
        </w:rPr>
        <w:t>Ambienti ex Chirurgia Vascolare entro il 10 aprile saranno dedicati a pazienti COVID 19</w:t>
      </w:r>
    </w:p>
    <w:p w:rsidR="00893313" w:rsidRPr="00501C19" w:rsidRDefault="00893313" w:rsidP="00893313">
      <w:pPr>
        <w:pStyle w:val="Paragrafoelenco"/>
        <w:spacing w:line="360" w:lineRule="auto"/>
        <w:ind w:left="0"/>
        <w:jc w:val="both"/>
        <w:rPr>
          <w:rFonts w:ascii="Tahoma" w:hAnsi="Tahoma" w:cs="Tahoma"/>
        </w:rPr>
      </w:pPr>
      <w:r w:rsidRPr="00501C19">
        <w:rPr>
          <w:rFonts w:ascii="Tahoma" w:hAnsi="Tahoma" w:cs="Tahoma"/>
        </w:rPr>
        <w:t>Tutti gli ambienti sono opportunamente segnalati</w:t>
      </w:r>
    </w:p>
    <w:p w:rsidR="00893313" w:rsidRPr="00712240" w:rsidRDefault="00893313" w:rsidP="00893313">
      <w:pPr>
        <w:jc w:val="both"/>
        <w:rPr>
          <w:rFonts w:ascii="Tahoma" w:hAnsi="Tahoma" w:cs="Tahoma"/>
        </w:rPr>
      </w:pPr>
      <w:r w:rsidRPr="00712240">
        <w:rPr>
          <w:rFonts w:ascii="Tahoma" w:hAnsi="Tahoma" w:cs="Tahoma"/>
        </w:rPr>
        <w:t xml:space="preserve">In </w:t>
      </w:r>
      <w:r>
        <w:rPr>
          <w:rFonts w:ascii="Tahoma" w:hAnsi="Tahoma" w:cs="Tahoma"/>
        </w:rPr>
        <w:t>questi ambienti il Vs personale dovrà essere formato e addestrato e dotato di adeguati DPI (facciali filtranti FFP2 /FFP3) e</w:t>
      </w:r>
      <w:r w:rsidRPr="00712240">
        <w:rPr>
          <w:rFonts w:ascii="Tahoma" w:hAnsi="Tahoma" w:cs="Tahoma"/>
        </w:rPr>
        <w:t xml:space="preserve"> attenersi alle istruzioni che verranno impartite dal personale di reparto.</w:t>
      </w:r>
    </w:p>
    <w:tbl>
      <w:tblPr>
        <w:tblW w:w="0" w:type="auto"/>
        <w:tblInd w:w="-50" w:type="dxa"/>
        <w:tblLayout w:type="fixed"/>
        <w:tblLook w:val="0000" w:firstRow="0" w:lastRow="0" w:firstColumn="0" w:lastColumn="0" w:noHBand="0" w:noVBand="0"/>
      </w:tblPr>
      <w:tblGrid>
        <w:gridCol w:w="5295"/>
        <w:gridCol w:w="4566"/>
      </w:tblGrid>
      <w:tr w:rsidR="0002048B" w:rsidTr="001F0098">
        <w:trPr>
          <w:trHeight w:val="159"/>
        </w:trPr>
        <w:tc>
          <w:tcPr>
            <w:tcW w:w="5295" w:type="dxa"/>
            <w:tcBorders>
              <w:top w:val="single" w:sz="8" w:space="0" w:color="000000"/>
              <w:left w:val="single" w:sz="8" w:space="0" w:color="000000"/>
              <w:bottom w:val="single" w:sz="8" w:space="0" w:color="000000"/>
            </w:tcBorders>
            <w:shd w:val="clear" w:color="auto" w:fill="E6E6E6"/>
          </w:tcPr>
          <w:p w:rsidR="0002048B" w:rsidRDefault="0002048B" w:rsidP="001F0098">
            <w:pPr>
              <w:pStyle w:val="Default"/>
              <w:jc w:val="both"/>
            </w:pPr>
            <w:r>
              <w:rPr>
                <w:rFonts w:ascii="Tahoma" w:hAnsi="Tahoma" w:cs="Tahoma"/>
                <w:b/>
                <w:bCs/>
                <w:sz w:val="22"/>
                <w:szCs w:val="22"/>
              </w:rPr>
              <w:t xml:space="preserve">RISCHIO </w:t>
            </w:r>
          </w:p>
        </w:tc>
        <w:tc>
          <w:tcPr>
            <w:tcW w:w="4566" w:type="dxa"/>
            <w:tcBorders>
              <w:top w:val="single" w:sz="8" w:space="0" w:color="000000"/>
              <w:left w:val="single" w:sz="8" w:space="0" w:color="000000"/>
              <w:bottom w:val="single" w:sz="8" w:space="0" w:color="000000"/>
              <w:right w:val="single" w:sz="8" w:space="0" w:color="000000"/>
            </w:tcBorders>
            <w:shd w:val="clear" w:color="auto" w:fill="E6E6E6"/>
          </w:tcPr>
          <w:p w:rsidR="0002048B" w:rsidRDefault="0002048B" w:rsidP="001F0098">
            <w:pPr>
              <w:pStyle w:val="Default"/>
              <w:jc w:val="both"/>
            </w:pPr>
            <w:r>
              <w:rPr>
                <w:rFonts w:ascii="Tahoma" w:hAnsi="Tahoma" w:cs="Tahoma"/>
                <w:b/>
                <w:bCs/>
                <w:sz w:val="22"/>
                <w:szCs w:val="22"/>
              </w:rPr>
              <w:t xml:space="preserve">LUOGO/REPARTO </w:t>
            </w:r>
          </w:p>
        </w:tc>
      </w:tr>
      <w:tr w:rsidR="0002048B" w:rsidTr="001F0098">
        <w:trPr>
          <w:trHeight w:val="295"/>
        </w:trPr>
        <w:tc>
          <w:tcPr>
            <w:tcW w:w="5295" w:type="dxa"/>
            <w:tcBorders>
              <w:top w:val="single" w:sz="8" w:space="0" w:color="000000"/>
              <w:left w:val="single" w:sz="8" w:space="0" w:color="000000"/>
              <w:bottom w:val="single" w:sz="8" w:space="0" w:color="000000"/>
            </w:tcBorders>
            <w:shd w:val="clear" w:color="auto" w:fill="auto"/>
          </w:tcPr>
          <w:p w:rsidR="0002048B" w:rsidRDefault="0002048B" w:rsidP="001F0098">
            <w:pPr>
              <w:pStyle w:val="Default"/>
              <w:jc w:val="both"/>
            </w:pPr>
            <w:r>
              <w:rPr>
                <w:rFonts w:ascii="Tahoma" w:hAnsi="Tahoma" w:cs="Tahoma"/>
                <w:sz w:val="22"/>
                <w:szCs w:val="22"/>
              </w:rPr>
              <w:t xml:space="preserve">Rischio biologico generico da aerodispersione </w:t>
            </w:r>
          </w:p>
        </w:tc>
        <w:tc>
          <w:tcPr>
            <w:tcW w:w="4566" w:type="dxa"/>
            <w:tcBorders>
              <w:top w:val="single" w:sz="8" w:space="0" w:color="000000"/>
              <w:left w:val="single" w:sz="8" w:space="0" w:color="000000"/>
              <w:bottom w:val="single" w:sz="8" w:space="0" w:color="000000"/>
              <w:right w:val="single" w:sz="8" w:space="0" w:color="000000"/>
            </w:tcBorders>
            <w:shd w:val="clear" w:color="auto" w:fill="auto"/>
          </w:tcPr>
          <w:p w:rsidR="0002048B" w:rsidRDefault="0002048B" w:rsidP="001F0098">
            <w:pPr>
              <w:pStyle w:val="Default"/>
              <w:jc w:val="both"/>
            </w:pPr>
            <w:r>
              <w:rPr>
                <w:rFonts w:ascii="Tahoma" w:hAnsi="Tahoma" w:cs="Tahoma"/>
                <w:sz w:val="22"/>
                <w:szCs w:val="22"/>
              </w:rPr>
              <w:t>Tutti i presidi ospedalieri in cui si svolge attività sanitaria</w:t>
            </w:r>
          </w:p>
        </w:tc>
      </w:tr>
      <w:tr w:rsidR="0002048B" w:rsidTr="001F0098">
        <w:trPr>
          <w:trHeight w:val="571"/>
        </w:trPr>
        <w:tc>
          <w:tcPr>
            <w:tcW w:w="5295" w:type="dxa"/>
            <w:tcBorders>
              <w:top w:val="single" w:sz="8" w:space="0" w:color="000000"/>
              <w:left w:val="single" w:sz="8" w:space="0" w:color="000000"/>
              <w:bottom w:val="single" w:sz="8" w:space="0" w:color="000000"/>
            </w:tcBorders>
            <w:shd w:val="clear" w:color="auto" w:fill="auto"/>
          </w:tcPr>
          <w:p w:rsidR="0002048B" w:rsidRDefault="0002048B" w:rsidP="001F0098">
            <w:pPr>
              <w:pStyle w:val="Default"/>
              <w:jc w:val="both"/>
            </w:pPr>
            <w:r>
              <w:rPr>
                <w:rFonts w:ascii="Tahoma" w:hAnsi="Tahoma" w:cs="Tahoma"/>
                <w:sz w:val="22"/>
                <w:szCs w:val="22"/>
              </w:rPr>
              <w:t xml:space="preserve">Rischio biologico specifico da aerodispersione </w:t>
            </w:r>
          </w:p>
        </w:tc>
        <w:tc>
          <w:tcPr>
            <w:tcW w:w="4566" w:type="dxa"/>
            <w:tcBorders>
              <w:top w:val="single" w:sz="8" w:space="0" w:color="000000"/>
              <w:left w:val="single" w:sz="8" w:space="0" w:color="000000"/>
              <w:bottom w:val="single" w:sz="8" w:space="0" w:color="000000"/>
              <w:right w:val="single" w:sz="8" w:space="0" w:color="000000"/>
            </w:tcBorders>
            <w:shd w:val="clear" w:color="auto" w:fill="auto"/>
          </w:tcPr>
          <w:p w:rsidR="0002048B" w:rsidRDefault="0002048B" w:rsidP="001F0098">
            <w:pPr>
              <w:pStyle w:val="Default"/>
              <w:jc w:val="both"/>
            </w:pPr>
            <w:r>
              <w:rPr>
                <w:rFonts w:ascii="Tahoma" w:hAnsi="Tahoma" w:cs="Tahoma"/>
                <w:sz w:val="22"/>
                <w:szCs w:val="22"/>
              </w:rPr>
              <w:t>Reparti che ospitano pazienti affetti da malattie infettive, ambulatori e reparti di degenza di Pneumologia, locali di Pronto Soccorso e del Dipartimento di Emergenza ed Accettazione, Laboratori di analisi (Microbiologia), Ambienti Covid 19</w:t>
            </w:r>
          </w:p>
        </w:tc>
      </w:tr>
      <w:tr w:rsidR="0002048B" w:rsidTr="001F0098">
        <w:trPr>
          <w:trHeight w:val="571"/>
        </w:trPr>
        <w:tc>
          <w:tcPr>
            <w:tcW w:w="5295" w:type="dxa"/>
            <w:tcBorders>
              <w:top w:val="single" w:sz="8" w:space="0" w:color="000000"/>
              <w:left w:val="single" w:sz="8" w:space="0" w:color="000000"/>
              <w:bottom w:val="single" w:sz="8" w:space="0" w:color="000000"/>
            </w:tcBorders>
            <w:shd w:val="clear" w:color="auto" w:fill="auto"/>
          </w:tcPr>
          <w:p w:rsidR="0002048B" w:rsidRDefault="0002048B" w:rsidP="001F0098">
            <w:pPr>
              <w:pStyle w:val="Default"/>
              <w:jc w:val="both"/>
            </w:pPr>
            <w:r>
              <w:rPr>
                <w:rFonts w:ascii="Tahoma" w:hAnsi="Tahoma" w:cs="Tahoma"/>
                <w:sz w:val="22"/>
                <w:szCs w:val="22"/>
              </w:rPr>
              <w:t xml:space="preserve">Rischio biologico generico da contatto </w:t>
            </w:r>
          </w:p>
        </w:tc>
        <w:tc>
          <w:tcPr>
            <w:tcW w:w="4566" w:type="dxa"/>
            <w:tcBorders>
              <w:top w:val="single" w:sz="8" w:space="0" w:color="000000"/>
              <w:left w:val="single" w:sz="8" w:space="0" w:color="000000"/>
              <w:bottom w:val="single" w:sz="8" w:space="0" w:color="000000"/>
              <w:right w:val="single" w:sz="8" w:space="0" w:color="000000"/>
            </w:tcBorders>
            <w:shd w:val="clear" w:color="auto" w:fill="auto"/>
          </w:tcPr>
          <w:p w:rsidR="0002048B" w:rsidRDefault="0002048B" w:rsidP="001F0098">
            <w:pPr>
              <w:pStyle w:val="Default"/>
              <w:jc w:val="both"/>
            </w:pPr>
            <w:r>
              <w:rPr>
                <w:rFonts w:ascii="Tahoma" w:hAnsi="Tahoma" w:cs="Tahoma"/>
                <w:sz w:val="22"/>
                <w:szCs w:val="22"/>
              </w:rPr>
              <w:t xml:space="preserve">Tutti i presidi ospedalieri in cui si svolge attività sanitaria </w:t>
            </w:r>
          </w:p>
        </w:tc>
      </w:tr>
      <w:tr w:rsidR="0002048B" w:rsidTr="001F0098">
        <w:trPr>
          <w:trHeight w:val="571"/>
        </w:trPr>
        <w:tc>
          <w:tcPr>
            <w:tcW w:w="5295" w:type="dxa"/>
            <w:tcBorders>
              <w:top w:val="single" w:sz="8" w:space="0" w:color="000000"/>
              <w:left w:val="single" w:sz="8" w:space="0" w:color="000000"/>
              <w:bottom w:val="single" w:sz="8" w:space="0" w:color="000000"/>
            </w:tcBorders>
            <w:shd w:val="clear" w:color="auto" w:fill="auto"/>
          </w:tcPr>
          <w:p w:rsidR="0002048B" w:rsidRDefault="0002048B" w:rsidP="001F0098">
            <w:pPr>
              <w:pStyle w:val="Default"/>
              <w:jc w:val="both"/>
            </w:pPr>
            <w:r>
              <w:rPr>
                <w:rFonts w:ascii="Tahoma" w:hAnsi="Tahoma" w:cs="Tahoma"/>
                <w:sz w:val="22"/>
                <w:szCs w:val="22"/>
              </w:rPr>
              <w:t xml:space="preserve">Rischio biologico specifico da contatto </w:t>
            </w:r>
          </w:p>
        </w:tc>
        <w:tc>
          <w:tcPr>
            <w:tcW w:w="4566" w:type="dxa"/>
            <w:tcBorders>
              <w:top w:val="single" w:sz="8" w:space="0" w:color="000000"/>
              <w:left w:val="single" w:sz="8" w:space="0" w:color="000000"/>
              <w:bottom w:val="single" w:sz="8" w:space="0" w:color="000000"/>
              <w:right w:val="single" w:sz="8" w:space="0" w:color="000000"/>
            </w:tcBorders>
            <w:shd w:val="clear" w:color="auto" w:fill="auto"/>
          </w:tcPr>
          <w:p w:rsidR="0002048B" w:rsidRDefault="0002048B" w:rsidP="001F0098">
            <w:pPr>
              <w:pStyle w:val="Default"/>
              <w:jc w:val="both"/>
            </w:pPr>
            <w:r>
              <w:rPr>
                <w:rFonts w:ascii="Tahoma" w:hAnsi="Tahoma" w:cs="Tahoma"/>
                <w:sz w:val="22"/>
                <w:szCs w:val="22"/>
              </w:rPr>
              <w:t>Malattie Infettive, Blocco Operatorio, Centro Trasfusionale, Laboratori di Analisi, Anatomia Patologica, Dialisi, Obitorio, Sala settoria, Impianto di raccolta e di depurazione e delle acque di scarico, Ambienti COVID 19</w:t>
            </w:r>
          </w:p>
        </w:tc>
      </w:tr>
    </w:tbl>
    <w:p w:rsidR="00C8392E" w:rsidRDefault="00C8392E">
      <w:pPr>
        <w:pStyle w:val="Stile"/>
        <w:spacing w:before="1" w:beforeAutospacing="1" w:after="1" w:afterAutospacing="1"/>
        <w:rPr>
          <w:rFonts w:ascii="Tahoma" w:hAnsi="Tahoma" w:cs="Tahoma"/>
          <w:b/>
          <w:bCs/>
          <w:sz w:val="22"/>
          <w:szCs w:val="22"/>
        </w:rPr>
      </w:pPr>
      <w:r w:rsidRPr="00741ACF">
        <w:rPr>
          <w:rFonts w:ascii="Tahoma" w:hAnsi="Tahoma" w:cs="Tahoma"/>
          <w:b/>
          <w:bCs/>
          <w:sz w:val="22"/>
          <w:szCs w:val="22"/>
        </w:rPr>
        <w:t xml:space="preserve">Comportamenti generali e precauzioni ( procedure, misure o cautele) </w:t>
      </w:r>
    </w:p>
    <w:p w:rsidR="00C8392E" w:rsidRPr="00741ACF" w:rsidRDefault="00DA0DAB" w:rsidP="0042467B">
      <w:pPr>
        <w:pStyle w:val="Stile"/>
        <w:numPr>
          <w:ilvl w:val="0"/>
          <w:numId w:val="1"/>
        </w:numPr>
        <w:spacing w:before="1" w:beforeAutospacing="1" w:after="1" w:afterAutospacing="1"/>
        <w:ind w:left="720" w:hanging="720"/>
        <w:rPr>
          <w:rFonts w:ascii="Tahoma" w:hAnsi="Tahoma" w:cs="Tahoma"/>
          <w:sz w:val="22"/>
          <w:szCs w:val="22"/>
        </w:rPr>
      </w:pPr>
      <w:r>
        <w:rPr>
          <w:rFonts w:ascii="Tahoma" w:hAnsi="Tahoma" w:cs="Tahoma"/>
          <w:sz w:val="22"/>
          <w:szCs w:val="22"/>
        </w:rPr>
        <w:t>Avv</w:t>
      </w:r>
      <w:r w:rsidR="00C8392E" w:rsidRPr="00741ACF">
        <w:rPr>
          <w:rFonts w:ascii="Tahoma" w:hAnsi="Tahoma" w:cs="Tahoma"/>
          <w:sz w:val="22"/>
          <w:szCs w:val="22"/>
        </w:rPr>
        <w:t xml:space="preserve">ertire Dirigenti o Preposti del proprio accesso nel reparto/servizio. </w:t>
      </w:r>
    </w:p>
    <w:p w:rsidR="00C8392E" w:rsidRPr="00741ACF" w:rsidRDefault="00C8392E" w:rsidP="0042467B">
      <w:pPr>
        <w:pStyle w:val="Stile"/>
        <w:numPr>
          <w:ilvl w:val="0"/>
          <w:numId w:val="1"/>
        </w:numPr>
        <w:spacing w:before="1" w:beforeAutospacing="1" w:after="1" w:afterAutospacing="1"/>
        <w:ind w:left="729" w:hanging="729"/>
        <w:rPr>
          <w:rFonts w:ascii="Tahoma" w:hAnsi="Tahoma" w:cs="Tahoma"/>
          <w:b/>
          <w:bCs/>
          <w:sz w:val="22"/>
          <w:szCs w:val="22"/>
        </w:rPr>
      </w:pPr>
      <w:r w:rsidRPr="00741ACF">
        <w:rPr>
          <w:rFonts w:ascii="Tahoma" w:hAnsi="Tahoma" w:cs="Tahoma"/>
          <w:b/>
          <w:bCs/>
          <w:sz w:val="22"/>
          <w:szCs w:val="22"/>
        </w:rPr>
        <w:t xml:space="preserve">Accertarsi della necessità di indossare/utilizzare dispositivi di protezione individuale. </w:t>
      </w:r>
    </w:p>
    <w:p w:rsidR="00C8392E" w:rsidRPr="00741ACF" w:rsidRDefault="00C8392E" w:rsidP="0042467B">
      <w:pPr>
        <w:pStyle w:val="Stile"/>
        <w:numPr>
          <w:ilvl w:val="0"/>
          <w:numId w:val="1"/>
        </w:numPr>
        <w:spacing w:before="1" w:beforeAutospacing="1" w:after="1" w:afterAutospacing="1"/>
        <w:ind w:left="720" w:hanging="720"/>
        <w:rPr>
          <w:rFonts w:ascii="Tahoma" w:hAnsi="Tahoma" w:cs="Tahoma"/>
          <w:sz w:val="22"/>
          <w:szCs w:val="22"/>
        </w:rPr>
      </w:pPr>
      <w:r w:rsidRPr="00741ACF">
        <w:rPr>
          <w:rFonts w:ascii="Tahoma" w:hAnsi="Tahoma" w:cs="Tahoma"/>
          <w:sz w:val="22"/>
          <w:szCs w:val="22"/>
        </w:rPr>
        <w:t xml:space="preserve">Evitare di toccare oggetti e strumenti dei quali non si conosca l'uso. </w:t>
      </w:r>
    </w:p>
    <w:p w:rsidR="00C8392E" w:rsidRPr="00741ACF" w:rsidRDefault="00C8392E" w:rsidP="0042467B">
      <w:pPr>
        <w:pStyle w:val="Stile"/>
        <w:numPr>
          <w:ilvl w:val="0"/>
          <w:numId w:val="1"/>
        </w:numPr>
        <w:spacing w:before="1" w:beforeAutospacing="1" w:after="1" w:afterAutospacing="1"/>
        <w:ind w:left="720" w:hanging="720"/>
        <w:rPr>
          <w:rFonts w:ascii="Tahoma" w:hAnsi="Tahoma" w:cs="Tahoma"/>
          <w:sz w:val="22"/>
          <w:szCs w:val="22"/>
        </w:rPr>
      </w:pPr>
      <w:r w:rsidRPr="00741ACF">
        <w:rPr>
          <w:rFonts w:ascii="Tahoma" w:hAnsi="Tahoma" w:cs="Tahoma"/>
          <w:sz w:val="22"/>
          <w:szCs w:val="22"/>
        </w:rPr>
        <w:t xml:space="preserve">Durante gli interventi lavorativi evitare di entrare in contatto con luoghi, attività, persone non previste, al fine di non costituire pericolo o intralcio. </w:t>
      </w:r>
    </w:p>
    <w:p w:rsidR="00C8392E" w:rsidRPr="00741ACF" w:rsidRDefault="00C8392E" w:rsidP="0042467B">
      <w:pPr>
        <w:pStyle w:val="Stile"/>
        <w:numPr>
          <w:ilvl w:val="0"/>
          <w:numId w:val="1"/>
        </w:numPr>
        <w:spacing w:before="1" w:beforeAutospacing="1" w:after="1" w:afterAutospacing="1"/>
        <w:ind w:left="720" w:hanging="720"/>
        <w:rPr>
          <w:rFonts w:ascii="Tahoma" w:hAnsi="Tahoma" w:cs="Tahoma"/>
          <w:sz w:val="22"/>
          <w:szCs w:val="22"/>
        </w:rPr>
      </w:pPr>
      <w:r w:rsidRPr="00741ACF">
        <w:rPr>
          <w:rFonts w:ascii="Tahoma" w:hAnsi="Tahoma" w:cs="Tahoma"/>
          <w:sz w:val="22"/>
          <w:szCs w:val="22"/>
        </w:rPr>
        <w:t xml:space="preserve">Applicare le </w:t>
      </w:r>
      <w:r w:rsidRPr="00741ACF">
        <w:rPr>
          <w:rFonts w:ascii="Tahoma" w:hAnsi="Tahoma" w:cs="Tahoma"/>
          <w:i/>
          <w:iCs/>
          <w:sz w:val="22"/>
          <w:szCs w:val="22"/>
        </w:rPr>
        <w:t xml:space="preserve">norme igieniche </w:t>
      </w:r>
      <w:r w:rsidRPr="00741ACF">
        <w:rPr>
          <w:rFonts w:ascii="Tahoma" w:hAnsi="Tahoma" w:cs="Tahoma"/>
          <w:sz w:val="22"/>
          <w:szCs w:val="22"/>
        </w:rPr>
        <w:t xml:space="preserve">evitando di: portarsi le mani alla bocca o agli occhi, mangiare. </w:t>
      </w:r>
    </w:p>
    <w:p w:rsidR="00C8392E" w:rsidRPr="00741ACF" w:rsidRDefault="00C8392E">
      <w:pPr>
        <w:pStyle w:val="Stile"/>
        <w:spacing w:before="1" w:beforeAutospacing="1" w:after="1" w:afterAutospacing="1"/>
        <w:rPr>
          <w:rFonts w:ascii="Tahoma" w:hAnsi="Tahoma" w:cs="Tahoma"/>
          <w:sz w:val="22"/>
          <w:szCs w:val="22"/>
        </w:rPr>
      </w:pPr>
      <w:r w:rsidRPr="00741ACF">
        <w:rPr>
          <w:rFonts w:ascii="Tahoma" w:hAnsi="Tahoma" w:cs="Tahoma"/>
          <w:sz w:val="22"/>
          <w:szCs w:val="22"/>
        </w:rPr>
        <w:t xml:space="preserve">Lavarsi le mani dopo aver eseguito il lavoro, coprire con cerotti o medicazioni apposite eventuali graffi o lesioni cutanee. </w:t>
      </w:r>
    </w:p>
    <w:p w:rsidR="00C8392E" w:rsidRPr="00741ACF" w:rsidRDefault="00C8392E">
      <w:pPr>
        <w:pStyle w:val="Stile"/>
        <w:spacing w:before="1" w:beforeAutospacing="1" w:after="1" w:afterAutospacing="1"/>
        <w:rPr>
          <w:rFonts w:ascii="Tahoma" w:hAnsi="Tahoma" w:cs="Tahoma"/>
          <w:b/>
          <w:bCs/>
          <w:sz w:val="22"/>
          <w:szCs w:val="22"/>
        </w:rPr>
      </w:pPr>
      <w:r w:rsidRPr="00741ACF">
        <w:rPr>
          <w:rFonts w:ascii="Tahoma" w:hAnsi="Tahoma" w:cs="Tahoma"/>
          <w:b/>
          <w:bCs/>
          <w:sz w:val="22"/>
          <w:szCs w:val="22"/>
        </w:rPr>
        <w:t xml:space="preserve">Note particolari relative a incidenti comportanti contaminazione con materiale biologico: </w:t>
      </w:r>
    </w:p>
    <w:p w:rsidR="00C8392E" w:rsidRPr="00741ACF" w:rsidRDefault="00C8392E">
      <w:pPr>
        <w:pStyle w:val="Stile"/>
        <w:spacing w:before="1" w:beforeAutospacing="1" w:after="1" w:afterAutospacing="1"/>
        <w:rPr>
          <w:rFonts w:ascii="Tahoma" w:hAnsi="Tahoma" w:cs="Tahoma"/>
          <w:b/>
          <w:bCs/>
          <w:sz w:val="22"/>
          <w:szCs w:val="22"/>
        </w:rPr>
      </w:pPr>
      <w:r w:rsidRPr="00741ACF">
        <w:rPr>
          <w:rFonts w:ascii="Tahoma" w:hAnsi="Tahoma" w:cs="Tahoma"/>
          <w:b/>
          <w:bCs/>
          <w:sz w:val="22"/>
          <w:szCs w:val="22"/>
        </w:rPr>
        <w:t xml:space="preserve">in caso di puntura o taglio </w:t>
      </w:r>
    </w:p>
    <w:p w:rsidR="00C8392E" w:rsidRPr="00741ACF" w:rsidRDefault="00C8392E" w:rsidP="0042467B">
      <w:pPr>
        <w:pStyle w:val="Stile"/>
        <w:numPr>
          <w:ilvl w:val="0"/>
          <w:numId w:val="1"/>
        </w:numPr>
        <w:spacing w:before="1" w:beforeAutospacing="1" w:after="1" w:afterAutospacing="1"/>
        <w:ind w:left="720" w:hanging="720"/>
        <w:rPr>
          <w:rFonts w:ascii="Tahoma" w:hAnsi="Tahoma" w:cs="Tahoma"/>
          <w:sz w:val="22"/>
          <w:szCs w:val="22"/>
        </w:rPr>
      </w:pPr>
      <w:r w:rsidRPr="00741ACF">
        <w:rPr>
          <w:rFonts w:ascii="Tahoma" w:hAnsi="Tahoma" w:cs="Tahoma"/>
          <w:sz w:val="22"/>
          <w:szCs w:val="22"/>
        </w:rPr>
        <w:t xml:space="preserve">aumentare il sanguinamento della lesione; </w:t>
      </w:r>
    </w:p>
    <w:p w:rsidR="00C8392E" w:rsidRPr="00741ACF" w:rsidRDefault="00C8392E" w:rsidP="0042467B">
      <w:pPr>
        <w:pStyle w:val="Stile"/>
        <w:numPr>
          <w:ilvl w:val="0"/>
          <w:numId w:val="1"/>
        </w:numPr>
        <w:spacing w:before="1" w:beforeAutospacing="1" w:after="1" w:afterAutospacing="1"/>
        <w:ind w:left="720" w:hanging="720"/>
        <w:rPr>
          <w:rFonts w:ascii="Tahoma" w:hAnsi="Tahoma" w:cs="Tahoma"/>
          <w:sz w:val="22"/>
          <w:szCs w:val="22"/>
        </w:rPr>
      </w:pPr>
      <w:r w:rsidRPr="00741ACF">
        <w:rPr>
          <w:rFonts w:ascii="Tahoma" w:hAnsi="Tahoma" w:cs="Tahoma"/>
          <w:sz w:val="22"/>
          <w:szCs w:val="22"/>
        </w:rPr>
        <w:t xml:space="preserve">detergere abbondantemente con acqua e sapone; </w:t>
      </w:r>
    </w:p>
    <w:p w:rsidR="00C8392E" w:rsidRPr="00741ACF" w:rsidRDefault="0098402F" w:rsidP="0042467B">
      <w:pPr>
        <w:pStyle w:val="Stile"/>
        <w:numPr>
          <w:ilvl w:val="0"/>
          <w:numId w:val="1"/>
        </w:numPr>
        <w:spacing w:before="1" w:beforeAutospacing="1" w:after="1" w:afterAutospacing="1"/>
        <w:ind w:left="9" w:hanging="9"/>
        <w:rPr>
          <w:rFonts w:ascii="Tahoma" w:hAnsi="Tahoma" w:cs="Tahoma"/>
          <w:b/>
          <w:bCs/>
          <w:sz w:val="22"/>
          <w:szCs w:val="22"/>
        </w:rPr>
      </w:pPr>
      <w:r w:rsidRPr="00741ACF">
        <w:rPr>
          <w:rFonts w:ascii="Tahoma" w:hAnsi="Tahoma" w:cs="Tahoma"/>
          <w:sz w:val="22"/>
          <w:szCs w:val="22"/>
        </w:rPr>
        <w:tab/>
      </w:r>
      <w:r w:rsidR="00C8392E" w:rsidRPr="00741ACF">
        <w:rPr>
          <w:rFonts w:ascii="Tahoma" w:hAnsi="Tahoma" w:cs="Tahoma"/>
          <w:sz w:val="22"/>
          <w:szCs w:val="22"/>
        </w:rPr>
        <w:t xml:space="preserve">disinfettare la ferita con prodotti in uso nei reparti. (Chiedere al personale di reparto). </w:t>
      </w:r>
      <w:r w:rsidR="00C8392E" w:rsidRPr="00741ACF">
        <w:rPr>
          <w:rFonts w:ascii="Tahoma" w:hAnsi="Tahoma" w:cs="Tahoma"/>
          <w:b/>
          <w:bCs/>
          <w:sz w:val="22"/>
          <w:szCs w:val="22"/>
        </w:rPr>
        <w:t xml:space="preserve">in caso </w:t>
      </w:r>
      <w:r w:rsidR="002C0E1E" w:rsidRPr="00741ACF">
        <w:rPr>
          <w:rFonts w:ascii="Tahoma" w:hAnsi="Tahoma" w:cs="Tahoma"/>
          <w:b/>
          <w:bCs/>
          <w:sz w:val="22"/>
          <w:szCs w:val="22"/>
        </w:rPr>
        <w:tab/>
      </w:r>
      <w:r w:rsidR="00C8392E" w:rsidRPr="00741ACF">
        <w:rPr>
          <w:rFonts w:ascii="Tahoma" w:hAnsi="Tahoma" w:cs="Tahoma"/>
          <w:b/>
          <w:bCs/>
          <w:sz w:val="22"/>
          <w:szCs w:val="22"/>
        </w:rPr>
        <w:t xml:space="preserve">di contatto con mucosa orale </w:t>
      </w:r>
    </w:p>
    <w:p w:rsidR="00C8392E" w:rsidRPr="00741ACF" w:rsidRDefault="00C8392E" w:rsidP="0042467B">
      <w:pPr>
        <w:pStyle w:val="Stile"/>
        <w:numPr>
          <w:ilvl w:val="0"/>
          <w:numId w:val="1"/>
        </w:numPr>
        <w:spacing w:before="1" w:beforeAutospacing="1" w:after="1" w:afterAutospacing="1"/>
        <w:ind w:left="720" w:hanging="720"/>
        <w:rPr>
          <w:rFonts w:ascii="Tahoma" w:hAnsi="Tahoma" w:cs="Tahoma"/>
          <w:sz w:val="22"/>
          <w:szCs w:val="22"/>
        </w:rPr>
      </w:pPr>
      <w:r w:rsidRPr="00741ACF">
        <w:rPr>
          <w:rFonts w:ascii="Tahoma" w:hAnsi="Tahoma" w:cs="Tahoma"/>
          <w:sz w:val="22"/>
          <w:szCs w:val="22"/>
        </w:rPr>
        <w:t xml:space="preserve">lavare con acqua il viso e la bocca; </w:t>
      </w:r>
    </w:p>
    <w:p w:rsidR="00C8392E" w:rsidRPr="00741ACF" w:rsidRDefault="0098402F" w:rsidP="0042467B">
      <w:pPr>
        <w:pStyle w:val="Stile"/>
        <w:numPr>
          <w:ilvl w:val="0"/>
          <w:numId w:val="1"/>
        </w:numPr>
        <w:spacing w:before="1" w:beforeAutospacing="1" w:after="1" w:afterAutospacing="1"/>
        <w:ind w:left="9" w:hanging="9"/>
        <w:rPr>
          <w:rFonts w:ascii="Tahoma" w:hAnsi="Tahoma" w:cs="Tahoma"/>
          <w:b/>
          <w:bCs/>
          <w:sz w:val="22"/>
          <w:szCs w:val="22"/>
        </w:rPr>
      </w:pPr>
      <w:r w:rsidRPr="00741ACF">
        <w:rPr>
          <w:rFonts w:ascii="Tahoma" w:hAnsi="Tahoma" w:cs="Tahoma"/>
          <w:sz w:val="22"/>
          <w:szCs w:val="22"/>
        </w:rPr>
        <w:tab/>
      </w:r>
      <w:r w:rsidR="00C8392E" w:rsidRPr="00741ACF">
        <w:rPr>
          <w:rFonts w:ascii="Tahoma" w:hAnsi="Tahoma" w:cs="Tahoma"/>
          <w:sz w:val="22"/>
          <w:szCs w:val="22"/>
        </w:rPr>
        <w:t xml:space="preserve">risciacquare la bocca con abbondante acqua. </w:t>
      </w:r>
      <w:r w:rsidR="00C8392E" w:rsidRPr="00741ACF">
        <w:rPr>
          <w:rFonts w:ascii="Tahoma" w:hAnsi="Tahoma" w:cs="Tahoma"/>
          <w:b/>
          <w:bCs/>
          <w:sz w:val="22"/>
          <w:szCs w:val="22"/>
        </w:rPr>
        <w:t xml:space="preserve">in caso di contatto con gli occhi </w:t>
      </w:r>
    </w:p>
    <w:p w:rsidR="00C8392E" w:rsidRPr="00741ACF" w:rsidRDefault="00C8392E" w:rsidP="0042467B">
      <w:pPr>
        <w:pStyle w:val="Stile"/>
        <w:numPr>
          <w:ilvl w:val="0"/>
          <w:numId w:val="1"/>
        </w:numPr>
        <w:spacing w:before="1" w:beforeAutospacing="1" w:after="1" w:afterAutospacing="1"/>
        <w:ind w:left="720" w:hanging="720"/>
        <w:rPr>
          <w:rFonts w:ascii="Tahoma" w:hAnsi="Tahoma" w:cs="Tahoma"/>
          <w:sz w:val="22"/>
          <w:szCs w:val="22"/>
        </w:rPr>
      </w:pPr>
      <w:r w:rsidRPr="00741ACF">
        <w:rPr>
          <w:rFonts w:ascii="Tahoma" w:hAnsi="Tahoma" w:cs="Tahoma"/>
          <w:sz w:val="22"/>
          <w:szCs w:val="22"/>
        </w:rPr>
        <w:t xml:space="preserve">lavare con acqua il viso e la bocca; </w:t>
      </w:r>
    </w:p>
    <w:p w:rsidR="00C8392E" w:rsidRPr="00741ACF" w:rsidRDefault="0098402F" w:rsidP="0042467B">
      <w:pPr>
        <w:pStyle w:val="Stile"/>
        <w:numPr>
          <w:ilvl w:val="0"/>
          <w:numId w:val="1"/>
        </w:numPr>
        <w:spacing w:before="1" w:beforeAutospacing="1" w:after="1" w:afterAutospacing="1"/>
        <w:ind w:left="9" w:hanging="9"/>
        <w:rPr>
          <w:rFonts w:ascii="Tahoma" w:hAnsi="Tahoma" w:cs="Tahoma"/>
          <w:b/>
          <w:bCs/>
          <w:sz w:val="22"/>
          <w:szCs w:val="22"/>
        </w:rPr>
      </w:pPr>
      <w:r w:rsidRPr="00741ACF">
        <w:rPr>
          <w:rFonts w:ascii="Tahoma" w:hAnsi="Tahoma" w:cs="Tahoma"/>
          <w:sz w:val="22"/>
          <w:szCs w:val="22"/>
        </w:rPr>
        <w:tab/>
      </w:r>
      <w:r w:rsidR="00C8392E" w:rsidRPr="00741ACF">
        <w:rPr>
          <w:rFonts w:ascii="Tahoma" w:hAnsi="Tahoma" w:cs="Tahoma"/>
          <w:sz w:val="22"/>
          <w:szCs w:val="22"/>
        </w:rPr>
        <w:t xml:space="preserve">risciacquare gli occhi con abbondante acqua. </w:t>
      </w:r>
      <w:r w:rsidR="00C8392E" w:rsidRPr="00741ACF">
        <w:rPr>
          <w:rFonts w:ascii="Tahoma" w:hAnsi="Tahoma" w:cs="Tahoma"/>
          <w:b/>
          <w:bCs/>
          <w:sz w:val="22"/>
          <w:szCs w:val="22"/>
        </w:rPr>
        <w:t xml:space="preserve">in caso di contatto cutaneo </w:t>
      </w:r>
    </w:p>
    <w:p w:rsidR="00C8392E" w:rsidRPr="00741ACF" w:rsidRDefault="00C8392E" w:rsidP="0042467B">
      <w:pPr>
        <w:pStyle w:val="Stile"/>
        <w:numPr>
          <w:ilvl w:val="0"/>
          <w:numId w:val="1"/>
        </w:numPr>
        <w:spacing w:before="1" w:beforeAutospacing="1" w:after="1" w:afterAutospacing="1"/>
        <w:ind w:left="720" w:hanging="720"/>
        <w:rPr>
          <w:rFonts w:ascii="Tahoma" w:hAnsi="Tahoma" w:cs="Tahoma"/>
          <w:sz w:val="22"/>
          <w:szCs w:val="22"/>
        </w:rPr>
      </w:pPr>
      <w:r w:rsidRPr="00741ACF">
        <w:rPr>
          <w:rFonts w:ascii="Tahoma" w:hAnsi="Tahoma" w:cs="Tahoma"/>
          <w:sz w:val="22"/>
          <w:szCs w:val="22"/>
        </w:rPr>
        <w:t xml:space="preserve">lavare la zona con acqua e sapone; </w:t>
      </w:r>
    </w:p>
    <w:p w:rsidR="00C8392E" w:rsidRPr="00741ACF" w:rsidRDefault="00C8392E" w:rsidP="0042467B">
      <w:pPr>
        <w:pStyle w:val="Stile"/>
        <w:numPr>
          <w:ilvl w:val="0"/>
          <w:numId w:val="1"/>
        </w:numPr>
        <w:spacing w:before="1" w:beforeAutospacing="1" w:after="1" w:afterAutospacing="1"/>
        <w:ind w:left="720" w:hanging="720"/>
        <w:rPr>
          <w:rFonts w:ascii="Tahoma" w:hAnsi="Tahoma" w:cs="Tahoma"/>
          <w:sz w:val="22"/>
          <w:szCs w:val="22"/>
        </w:rPr>
      </w:pPr>
      <w:r w:rsidRPr="00741ACF">
        <w:rPr>
          <w:rFonts w:ascii="Tahoma" w:hAnsi="Tahoma" w:cs="Tahoma"/>
          <w:sz w:val="22"/>
          <w:szCs w:val="22"/>
        </w:rPr>
        <w:t xml:space="preserve">disinfettare la cute con prodotti in uso nei reparti ( Chiedere al personale di reparto) </w:t>
      </w:r>
    </w:p>
    <w:p w:rsidR="00C8392E" w:rsidRPr="00741ACF" w:rsidRDefault="00C8392E">
      <w:pPr>
        <w:pStyle w:val="Stile"/>
        <w:spacing w:before="1" w:beforeAutospacing="1" w:after="1" w:afterAutospacing="1"/>
        <w:rPr>
          <w:rFonts w:ascii="Tahoma" w:hAnsi="Tahoma" w:cs="Tahoma"/>
          <w:b/>
          <w:bCs/>
          <w:sz w:val="22"/>
          <w:szCs w:val="22"/>
        </w:rPr>
      </w:pPr>
      <w:r w:rsidRPr="00741ACF">
        <w:rPr>
          <w:rFonts w:ascii="Tahoma" w:hAnsi="Tahoma" w:cs="Tahoma"/>
          <w:b/>
          <w:bCs/>
          <w:sz w:val="22"/>
          <w:szCs w:val="22"/>
        </w:rPr>
        <w:t xml:space="preserve">quindi </w:t>
      </w:r>
    </w:p>
    <w:p w:rsidR="00C8392E" w:rsidRPr="00741ACF" w:rsidRDefault="00C8392E" w:rsidP="0042467B">
      <w:pPr>
        <w:pStyle w:val="Stile"/>
        <w:numPr>
          <w:ilvl w:val="0"/>
          <w:numId w:val="1"/>
        </w:numPr>
        <w:spacing w:before="1" w:beforeAutospacing="1" w:after="1" w:afterAutospacing="1"/>
        <w:ind w:left="720" w:hanging="720"/>
        <w:rPr>
          <w:rFonts w:ascii="Tahoma" w:hAnsi="Tahoma" w:cs="Tahoma"/>
          <w:sz w:val="22"/>
          <w:szCs w:val="22"/>
        </w:rPr>
      </w:pPr>
      <w:r w:rsidRPr="00741ACF">
        <w:rPr>
          <w:rFonts w:ascii="Tahoma" w:hAnsi="Tahoma" w:cs="Tahoma"/>
          <w:sz w:val="22"/>
          <w:szCs w:val="22"/>
        </w:rPr>
        <w:t xml:space="preserve">informare il Dirigente o Preposto del reparto/servizio in cui si opera; </w:t>
      </w:r>
    </w:p>
    <w:p w:rsidR="00C8392E" w:rsidRPr="00741ACF" w:rsidRDefault="00C8392E" w:rsidP="0042467B">
      <w:pPr>
        <w:pStyle w:val="Stile"/>
        <w:numPr>
          <w:ilvl w:val="0"/>
          <w:numId w:val="1"/>
        </w:numPr>
        <w:spacing w:before="1" w:beforeAutospacing="1" w:after="1" w:afterAutospacing="1"/>
        <w:ind w:left="720" w:hanging="720"/>
        <w:rPr>
          <w:rFonts w:ascii="Tahoma" w:hAnsi="Tahoma" w:cs="Tahoma"/>
          <w:sz w:val="22"/>
          <w:szCs w:val="22"/>
        </w:rPr>
      </w:pPr>
      <w:r w:rsidRPr="00741ACF">
        <w:rPr>
          <w:rFonts w:ascii="Tahoma" w:hAnsi="Tahoma" w:cs="Tahoma"/>
          <w:sz w:val="22"/>
          <w:szCs w:val="22"/>
        </w:rPr>
        <w:t xml:space="preserve">recarsi al Pronto Soccorso generale </w:t>
      </w:r>
    </w:p>
    <w:p w:rsidR="00C8392E" w:rsidRPr="00741ACF" w:rsidRDefault="00C8392E" w:rsidP="0042467B">
      <w:pPr>
        <w:pStyle w:val="Stile"/>
        <w:numPr>
          <w:ilvl w:val="0"/>
          <w:numId w:val="1"/>
        </w:numPr>
        <w:spacing w:before="1" w:beforeAutospacing="1" w:after="1" w:afterAutospacing="1"/>
        <w:ind w:left="720" w:hanging="720"/>
        <w:rPr>
          <w:rFonts w:ascii="Tahoma" w:hAnsi="Tahoma" w:cs="Tahoma"/>
          <w:sz w:val="22"/>
          <w:szCs w:val="22"/>
        </w:rPr>
      </w:pPr>
      <w:r w:rsidRPr="00741ACF">
        <w:rPr>
          <w:rFonts w:ascii="Tahoma" w:hAnsi="Tahoma" w:cs="Tahoma"/>
          <w:sz w:val="22"/>
          <w:szCs w:val="22"/>
        </w:rPr>
        <w:t xml:space="preserve">presentare il certificato INAIL e il referto del Pronto Soccorso all'Ufficio Personale della Ditta di appartenenza; </w:t>
      </w:r>
    </w:p>
    <w:p w:rsidR="00C8392E" w:rsidRPr="00741ACF" w:rsidRDefault="00C8392E" w:rsidP="0042467B">
      <w:pPr>
        <w:pStyle w:val="Stile"/>
        <w:numPr>
          <w:ilvl w:val="0"/>
          <w:numId w:val="1"/>
        </w:numPr>
        <w:spacing w:before="1" w:beforeAutospacing="1" w:after="1" w:afterAutospacing="1"/>
        <w:ind w:left="720" w:hanging="720"/>
        <w:rPr>
          <w:rFonts w:ascii="Tahoma" w:hAnsi="Tahoma" w:cs="Tahoma"/>
          <w:sz w:val="22"/>
          <w:szCs w:val="22"/>
        </w:rPr>
      </w:pPr>
      <w:r w:rsidRPr="00741ACF">
        <w:rPr>
          <w:rFonts w:ascii="Tahoma" w:hAnsi="Tahoma" w:cs="Tahoma"/>
          <w:sz w:val="22"/>
          <w:szCs w:val="22"/>
        </w:rPr>
        <w:t xml:space="preserve">accertare con il proprio Medico Competente la necessità di accertamenti sierologici. </w:t>
      </w:r>
    </w:p>
    <w:p w:rsidR="00C8392E" w:rsidRPr="00741ACF" w:rsidRDefault="00C8392E">
      <w:pPr>
        <w:pStyle w:val="Stile"/>
        <w:spacing w:before="1" w:beforeAutospacing="1" w:after="1" w:afterAutospacing="1"/>
        <w:rPr>
          <w:rFonts w:ascii="Tahoma" w:hAnsi="Tahoma" w:cs="Tahoma"/>
          <w:b/>
          <w:bCs/>
          <w:w w:val="88"/>
          <w:sz w:val="22"/>
          <w:szCs w:val="22"/>
        </w:rPr>
      </w:pPr>
      <w:r w:rsidRPr="00741ACF">
        <w:rPr>
          <w:rFonts w:ascii="Tahoma" w:hAnsi="Tahoma" w:cs="Tahoma"/>
          <w:b/>
          <w:bCs/>
          <w:w w:val="88"/>
          <w:sz w:val="22"/>
          <w:szCs w:val="22"/>
        </w:rPr>
        <w:t xml:space="preserve">RISCHIO BIOLOGICO - LEGIONELLA </w:t>
      </w:r>
    </w:p>
    <w:p w:rsidR="00C8392E" w:rsidRPr="00741ACF" w:rsidRDefault="00C8392E" w:rsidP="0098402F">
      <w:pPr>
        <w:pStyle w:val="Stile"/>
        <w:spacing w:before="1" w:beforeAutospacing="1" w:after="1" w:afterAutospacing="1"/>
        <w:jc w:val="both"/>
        <w:rPr>
          <w:rFonts w:ascii="Tahoma" w:hAnsi="Tahoma" w:cs="Tahoma"/>
          <w:sz w:val="22"/>
          <w:szCs w:val="22"/>
        </w:rPr>
      </w:pPr>
      <w:r w:rsidRPr="00741ACF">
        <w:rPr>
          <w:rFonts w:ascii="Tahoma" w:hAnsi="Tahoma" w:cs="Tahoma"/>
          <w:sz w:val="22"/>
          <w:szCs w:val="22"/>
        </w:rPr>
        <w:t xml:space="preserve">Il rischio di trasmissione d'infezione da Legionella si manifesta per effetto del batterio Legionella Pneumofila. l'intervallo di proliferazione del batterio va dai 15°C a 50°C </w:t>
      </w:r>
    </w:p>
    <w:p w:rsidR="00C8392E" w:rsidRPr="00741ACF" w:rsidRDefault="00C8392E" w:rsidP="0098402F">
      <w:pPr>
        <w:pStyle w:val="Stile"/>
        <w:spacing w:before="1" w:beforeAutospacing="1" w:after="1" w:afterAutospacing="1"/>
        <w:jc w:val="both"/>
        <w:rPr>
          <w:rFonts w:ascii="Tahoma" w:hAnsi="Tahoma" w:cs="Tahoma"/>
          <w:sz w:val="22"/>
          <w:szCs w:val="22"/>
        </w:rPr>
      </w:pPr>
      <w:r w:rsidRPr="00741ACF">
        <w:rPr>
          <w:rFonts w:ascii="Tahoma" w:hAnsi="Tahoma" w:cs="Tahoma"/>
          <w:sz w:val="22"/>
          <w:szCs w:val="22"/>
        </w:rPr>
        <w:t xml:space="preserve">L'uomo contrae l'infezione attraverso aerosol, cioè quando inala acqua in piccole goccioline (1-5 micron) contaminata da una sufficiente quantità di batteri; quando questa entra a contatto con i polmoni di soggetti a rischio, insorge l'infezione polmonare. Finora non è stata dimostrata la trasmissione interumana diretta Legionella si individua solitamente in ambienti acquatici e impianti idrici d'acqua potabile degli edifici, nelle condotte e nei filtri degli impianti di condizionamento dell'aria, reti di ricircolo acqua (specialmente se tubazioni obsolete o con depositi all'interno), serbatoi, bollitori, soffioni docce, terminali di distribuzione ma anche stazioni di lavaggio oculari e sistemi sprinkler, torri evaporative (chiuse/aperte). </w:t>
      </w:r>
    </w:p>
    <w:p w:rsidR="00C8392E" w:rsidRDefault="00C8392E" w:rsidP="0098402F">
      <w:pPr>
        <w:pStyle w:val="Stile"/>
        <w:spacing w:before="1" w:beforeAutospacing="1" w:after="1" w:afterAutospacing="1"/>
        <w:jc w:val="both"/>
        <w:rPr>
          <w:rFonts w:ascii="Tahoma" w:hAnsi="Tahoma" w:cs="Tahoma"/>
          <w:sz w:val="22"/>
          <w:szCs w:val="22"/>
        </w:rPr>
      </w:pPr>
      <w:r w:rsidRPr="00741ACF">
        <w:rPr>
          <w:rFonts w:ascii="Tahoma" w:hAnsi="Tahoma" w:cs="Tahoma"/>
          <w:sz w:val="22"/>
          <w:szCs w:val="22"/>
        </w:rPr>
        <w:t xml:space="preserve">DECRETO 5 agosto 2015. Recepimento dell'Accordo tra il Governo, le Regioni e le Province autonome di Trento e di Bolzano, ai sensi degli articoli 2, comma </w:t>
      </w:r>
      <w:r w:rsidRPr="00741ACF">
        <w:rPr>
          <w:rFonts w:ascii="Tahoma" w:hAnsi="Tahoma" w:cs="Tahoma"/>
          <w:w w:val="122"/>
          <w:sz w:val="22"/>
          <w:szCs w:val="22"/>
        </w:rPr>
        <w:t xml:space="preserve">l, </w:t>
      </w:r>
      <w:r w:rsidRPr="00741ACF">
        <w:rPr>
          <w:rFonts w:ascii="Tahoma" w:hAnsi="Tahoma" w:cs="Tahoma"/>
          <w:sz w:val="22"/>
          <w:szCs w:val="22"/>
        </w:rPr>
        <w:t xml:space="preserve">lett. b), e </w:t>
      </w:r>
      <w:r w:rsidRPr="00741ACF">
        <w:rPr>
          <w:rFonts w:ascii="Tahoma" w:hAnsi="Tahoma" w:cs="Tahoma"/>
          <w:w w:val="122"/>
          <w:sz w:val="22"/>
          <w:szCs w:val="22"/>
        </w:rPr>
        <w:t xml:space="preserve">4, </w:t>
      </w:r>
      <w:r w:rsidRPr="00741ACF">
        <w:rPr>
          <w:rFonts w:ascii="Tahoma" w:hAnsi="Tahoma" w:cs="Tahoma"/>
          <w:sz w:val="22"/>
          <w:szCs w:val="22"/>
        </w:rPr>
        <w:t xml:space="preserve">comma </w:t>
      </w:r>
      <w:r w:rsidRPr="00741ACF">
        <w:rPr>
          <w:rFonts w:ascii="Tahoma" w:hAnsi="Tahoma" w:cs="Tahoma"/>
          <w:w w:val="122"/>
          <w:sz w:val="22"/>
          <w:szCs w:val="22"/>
        </w:rPr>
        <w:t xml:space="preserve">l, </w:t>
      </w:r>
      <w:r w:rsidRPr="00741ACF">
        <w:rPr>
          <w:rFonts w:ascii="Tahoma" w:hAnsi="Tahoma" w:cs="Tahoma"/>
          <w:sz w:val="22"/>
          <w:szCs w:val="22"/>
        </w:rPr>
        <w:t>del decreto legislativo 28 agosto 1997, n. 281, sul documento recante "Linee guida per la p</w:t>
      </w:r>
      <w:r w:rsidR="005874AF">
        <w:rPr>
          <w:rFonts w:ascii="Tahoma" w:hAnsi="Tahoma" w:cs="Tahoma"/>
          <w:sz w:val="22"/>
          <w:szCs w:val="22"/>
        </w:rPr>
        <w:t>revenzione</w:t>
      </w:r>
      <w:r w:rsidRPr="00741ACF">
        <w:rPr>
          <w:rFonts w:ascii="Tahoma" w:hAnsi="Tahoma" w:cs="Tahoma"/>
          <w:sz w:val="22"/>
          <w:szCs w:val="22"/>
        </w:rPr>
        <w:t xml:space="preserve"> il controllo della Legionellosi" </w:t>
      </w:r>
    </w:p>
    <w:p w:rsidR="009476AC" w:rsidRPr="00741ACF" w:rsidRDefault="009476AC" w:rsidP="0098402F">
      <w:pPr>
        <w:pStyle w:val="Stile"/>
        <w:spacing w:before="1" w:beforeAutospacing="1" w:after="1" w:afterAutospacing="1"/>
        <w:jc w:val="both"/>
        <w:rPr>
          <w:rFonts w:ascii="Tahoma" w:hAnsi="Tahoma" w:cs="Tahoma"/>
          <w:sz w:val="22"/>
          <w:szCs w:val="22"/>
        </w:rPr>
      </w:pPr>
    </w:p>
    <w:p w:rsidR="00C8392E" w:rsidRPr="00741ACF" w:rsidRDefault="008016C3">
      <w:pPr>
        <w:pStyle w:val="Stile"/>
        <w:rPr>
          <w:rFonts w:ascii="Tahoma" w:hAnsi="Tahoma" w:cs="Tahoma"/>
          <w:sz w:val="22"/>
          <w:szCs w:val="22"/>
        </w:rPr>
      </w:pPr>
      <w:r w:rsidRPr="00741ACF">
        <w:rPr>
          <w:rFonts w:ascii="Tahoma" w:hAnsi="Tahoma" w:cs="Tahoma"/>
          <w:noProof/>
          <w:sz w:val="22"/>
          <w:szCs w:val="22"/>
        </w:rPr>
        <w:drawing>
          <wp:anchor distT="0" distB="0" distL="114300" distR="114300" simplePos="0" relativeHeight="251646464" behindDoc="0" locked="0" layoutInCell="1" allowOverlap="1">
            <wp:simplePos x="0" y="0"/>
            <wp:positionH relativeFrom="column">
              <wp:posOffset>0</wp:posOffset>
            </wp:positionH>
            <wp:positionV relativeFrom="paragraph">
              <wp:posOffset>3810</wp:posOffset>
            </wp:positionV>
            <wp:extent cx="1019175" cy="914400"/>
            <wp:effectExtent l="19050" t="0" r="9525" b="0"/>
            <wp:wrapSquare wrapText="bothSides"/>
            <wp:docPr id="2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019175" cy="914400"/>
                    </a:xfrm>
                    <a:prstGeom prst="rect">
                      <a:avLst/>
                    </a:prstGeom>
                    <a:noFill/>
                    <a:ln w="9525">
                      <a:noFill/>
                      <a:miter lim="800000"/>
                      <a:headEnd/>
                      <a:tailEnd/>
                    </a:ln>
                  </pic:spPr>
                </pic:pic>
              </a:graphicData>
            </a:graphic>
          </wp:anchor>
        </w:drawing>
      </w:r>
    </w:p>
    <w:p w:rsidR="00C8392E" w:rsidRPr="00741ACF" w:rsidRDefault="00C8392E" w:rsidP="002C0E1E">
      <w:pPr>
        <w:pStyle w:val="Stile"/>
        <w:rPr>
          <w:rFonts w:ascii="Tahoma" w:hAnsi="Tahoma" w:cs="Tahoma"/>
          <w:b/>
          <w:bCs/>
          <w:sz w:val="22"/>
          <w:szCs w:val="22"/>
        </w:rPr>
      </w:pPr>
      <w:r w:rsidRPr="00741ACF">
        <w:rPr>
          <w:rFonts w:ascii="Tahoma" w:hAnsi="Tahoma" w:cs="Tahoma"/>
          <w:b/>
          <w:bCs/>
          <w:sz w:val="22"/>
          <w:szCs w:val="22"/>
        </w:rPr>
        <w:t xml:space="preserve">Rischio Radiologico </w:t>
      </w:r>
    </w:p>
    <w:p w:rsidR="00C8392E" w:rsidRPr="00741ACF" w:rsidRDefault="00C8392E" w:rsidP="002C0E1E">
      <w:pPr>
        <w:pStyle w:val="Stile"/>
        <w:rPr>
          <w:rFonts w:ascii="Tahoma" w:hAnsi="Tahoma" w:cs="Tahoma"/>
          <w:sz w:val="22"/>
          <w:szCs w:val="22"/>
        </w:rPr>
      </w:pPr>
      <w:r w:rsidRPr="00741ACF">
        <w:rPr>
          <w:rFonts w:ascii="Tahoma" w:hAnsi="Tahoma" w:cs="Tahoma"/>
          <w:sz w:val="22"/>
          <w:szCs w:val="22"/>
        </w:rPr>
        <w:t xml:space="preserve">In ambiente sanitario le sorgenti di radiazioni ionizzanti sono rappresentate da apparecchi radiologici per uso diagnostico o terapeutico e da sostanze radioattive anch'esse utilizzate a scopi diagnostici e terapeutici. </w:t>
      </w:r>
    </w:p>
    <w:p w:rsidR="00C8392E" w:rsidRPr="00741ACF" w:rsidRDefault="00C8392E" w:rsidP="002C0E1E">
      <w:pPr>
        <w:pStyle w:val="Stile"/>
        <w:rPr>
          <w:rFonts w:ascii="Tahoma" w:hAnsi="Tahoma" w:cs="Tahoma"/>
          <w:sz w:val="22"/>
          <w:szCs w:val="22"/>
        </w:rPr>
      </w:pPr>
      <w:r w:rsidRPr="00741ACF">
        <w:rPr>
          <w:rFonts w:ascii="Tahoma" w:hAnsi="Tahoma" w:cs="Tahoma"/>
          <w:sz w:val="22"/>
          <w:szCs w:val="22"/>
        </w:rPr>
        <w:t xml:space="preserve">Sono in uso sostanze ed apparecchiature (quando in funzione) emettenti radiazioni ionizzanti nei seguenti reparti/servizi dei presidi ospedalieri: </w:t>
      </w:r>
    </w:p>
    <w:p w:rsidR="00C8392E" w:rsidRPr="00741ACF" w:rsidRDefault="00C8392E" w:rsidP="0098402F">
      <w:pPr>
        <w:pStyle w:val="Stile"/>
        <w:rPr>
          <w:rFonts w:ascii="Tahoma" w:hAnsi="Tahoma" w:cs="Tahoma"/>
          <w:sz w:val="22"/>
          <w:szCs w:val="22"/>
        </w:rPr>
      </w:pPr>
      <w:r w:rsidRPr="00741ACF">
        <w:rPr>
          <w:rFonts w:ascii="Tahoma" w:hAnsi="Tahoma" w:cs="Tahoma"/>
          <w:sz w:val="22"/>
          <w:szCs w:val="22"/>
        </w:rPr>
        <w:t xml:space="preserve">- Radiologia diagnostica </w:t>
      </w:r>
    </w:p>
    <w:p w:rsidR="00C8392E" w:rsidRPr="00741ACF" w:rsidRDefault="00C8392E" w:rsidP="0098402F">
      <w:pPr>
        <w:pStyle w:val="Stile"/>
        <w:rPr>
          <w:rFonts w:ascii="Tahoma" w:hAnsi="Tahoma" w:cs="Tahoma"/>
          <w:sz w:val="22"/>
          <w:szCs w:val="22"/>
        </w:rPr>
      </w:pPr>
      <w:r w:rsidRPr="00741ACF">
        <w:rPr>
          <w:rFonts w:ascii="Tahoma" w:hAnsi="Tahoma" w:cs="Tahoma"/>
          <w:sz w:val="22"/>
          <w:szCs w:val="22"/>
        </w:rPr>
        <w:t xml:space="preserve">- T.A.C. </w:t>
      </w:r>
    </w:p>
    <w:p w:rsidR="00C8392E" w:rsidRPr="00741ACF" w:rsidRDefault="00C8392E" w:rsidP="0098402F">
      <w:pPr>
        <w:pStyle w:val="Stile"/>
        <w:rPr>
          <w:rFonts w:ascii="Tahoma" w:hAnsi="Tahoma" w:cs="Tahoma"/>
          <w:sz w:val="22"/>
          <w:szCs w:val="22"/>
        </w:rPr>
      </w:pPr>
      <w:r w:rsidRPr="00741ACF">
        <w:rPr>
          <w:rFonts w:ascii="Tahoma" w:hAnsi="Tahoma" w:cs="Tahoma"/>
          <w:sz w:val="22"/>
          <w:szCs w:val="22"/>
        </w:rPr>
        <w:t xml:space="preserve">- Radiologia di Pronto Soccorso </w:t>
      </w:r>
    </w:p>
    <w:p w:rsidR="00C8392E" w:rsidRPr="00741ACF" w:rsidRDefault="00C8392E" w:rsidP="0098402F">
      <w:pPr>
        <w:pStyle w:val="Stile"/>
        <w:rPr>
          <w:rFonts w:ascii="Tahoma" w:hAnsi="Tahoma" w:cs="Tahoma"/>
          <w:sz w:val="22"/>
          <w:szCs w:val="22"/>
        </w:rPr>
      </w:pPr>
      <w:r w:rsidRPr="00741ACF">
        <w:rPr>
          <w:rFonts w:ascii="Tahoma" w:hAnsi="Tahoma" w:cs="Tahoma"/>
          <w:sz w:val="22"/>
          <w:szCs w:val="22"/>
        </w:rPr>
        <w:t xml:space="preserve">- Sale operatorie </w:t>
      </w:r>
    </w:p>
    <w:p w:rsidR="00C8392E" w:rsidRPr="00741ACF" w:rsidRDefault="00C8392E" w:rsidP="0098402F">
      <w:pPr>
        <w:pStyle w:val="Stile"/>
        <w:rPr>
          <w:rFonts w:ascii="Tahoma" w:hAnsi="Tahoma" w:cs="Tahoma"/>
          <w:sz w:val="22"/>
          <w:szCs w:val="22"/>
        </w:rPr>
      </w:pPr>
      <w:r w:rsidRPr="00741ACF">
        <w:rPr>
          <w:rFonts w:ascii="Tahoma" w:hAnsi="Tahoma" w:cs="Tahoma"/>
          <w:sz w:val="22"/>
          <w:szCs w:val="22"/>
        </w:rPr>
        <w:t xml:space="preserve">- Cardiologia </w:t>
      </w:r>
    </w:p>
    <w:p w:rsidR="00C8392E" w:rsidRPr="00741ACF" w:rsidRDefault="00C8392E" w:rsidP="0098402F">
      <w:pPr>
        <w:pStyle w:val="Stile"/>
        <w:rPr>
          <w:rFonts w:ascii="Tahoma" w:hAnsi="Tahoma" w:cs="Tahoma"/>
          <w:sz w:val="22"/>
          <w:szCs w:val="22"/>
        </w:rPr>
      </w:pPr>
      <w:r w:rsidRPr="00741ACF">
        <w:rPr>
          <w:rFonts w:ascii="Tahoma" w:hAnsi="Tahoma" w:cs="Tahoma"/>
          <w:sz w:val="22"/>
          <w:szCs w:val="22"/>
        </w:rPr>
        <w:t xml:space="preserve">- Ortopedia </w:t>
      </w:r>
    </w:p>
    <w:p w:rsidR="00C8392E" w:rsidRPr="00741ACF" w:rsidRDefault="00C8392E" w:rsidP="0098402F">
      <w:pPr>
        <w:pStyle w:val="Stile"/>
        <w:rPr>
          <w:rFonts w:ascii="Tahoma" w:hAnsi="Tahoma" w:cs="Tahoma"/>
          <w:sz w:val="22"/>
          <w:szCs w:val="22"/>
        </w:rPr>
      </w:pPr>
      <w:r w:rsidRPr="00741ACF">
        <w:rPr>
          <w:rFonts w:ascii="Tahoma" w:hAnsi="Tahoma" w:cs="Tahoma"/>
          <w:sz w:val="22"/>
          <w:szCs w:val="22"/>
        </w:rPr>
        <w:t xml:space="preserve">- Hospice </w:t>
      </w:r>
    </w:p>
    <w:p w:rsidR="00C8392E" w:rsidRPr="00741ACF" w:rsidRDefault="00C8392E" w:rsidP="0098402F">
      <w:pPr>
        <w:pStyle w:val="Stile"/>
        <w:rPr>
          <w:rFonts w:ascii="Tahoma" w:hAnsi="Tahoma" w:cs="Tahoma"/>
          <w:sz w:val="22"/>
          <w:szCs w:val="22"/>
        </w:rPr>
      </w:pPr>
      <w:r w:rsidRPr="00741ACF">
        <w:rPr>
          <w:rFonts w:ascii="Tahoma" w:hAnsi="Tahoma" w:cs="Tahoma"/>
          <w:sz w:val="22"/>
          <w:szCs w:val="22"/>
        </w:rPr>
        <w:t xml:space="preserve">- Medicina Nucleare </w:t>
      </w:r>
    </w:p>
    <w:p w:rsidR="00C8392E" w:rsidRPr="00741ACF" w:rsidRDefault="00C8392E" w:rsidP="0098402F">
      <w:pPr>
        <w:pStyle w:val="Stile"/>
        <w:rPr>
          <w:rFonts w:ascii="Tahoma" w:hAnsi="Tahoma" w:cs="Tahoma"/>
          <w:sz w:val="22"/>
          <w:szCs w:val="22"/>
        </w:rPr>
      </w:pPr>
      <w:r w:rsidRPr="00741ACF">
        <w:rPr>
          <w:rFonts w:ascii="Tahoma" w:hAnsi="Tahoma" w:cs="Tahoma"/>
          <w:sz w:val="22"/>
          <w:szCs w:val="22"/>
        </w:rPr>
        <w:t xml:space="preserve">- PET </w:t>
      </w:r>
    </w:p>
    <w:p w:rsidR="00C8392E" w:rsidRPr="00741ACF" w:rsidRDefault="00C8392E" w:rsidP="0098402F">
      <w:pPr>
        <w:pStyle w:val="Stile"/>
        <w:rPr>
          <w:rFonts w:ascii="Tahoma" w:hAnsi="Tahoma" w:cs="Tahoma"/>
          <w:sz w:val="22"/>
          <w:szCs w:val="22"/>
        </w:rPr>
      </w:pPr>
      <w:r w:rsidRPr="00741ACF">
        <w:rPr>
          <w:rFonts w:ascii="Tahoma" w:hAnsi="Tahoma" w:cs="Tahoma"/>
          <w:sz w:val="22"/>
          <w:szCs w:val="22"/>
        </w:rPr>
        <w:t xml:space="preserve">- Radioterapia e locale tecnico ubicato sopra gli ambienti ospitanti gli acceleratori lineari. </w:t>
      </w:r>
    </w:p>
    <w:p w:rsidR="00C8392E" w:rsidRPr="00741ACF" w:rsidRDefault="00C8392E" w:rsidP="0098402F">
      <w:pPr>
        <w:pStyle w:val="Stile"/>
        <w:rPr>
          <w:rFonts w:ascii="Tahoma" w:hAnsi="Tahoma" w:cs="Tahoma"/>
          <w:sz w:val="22"/>
          <w:szCs w:val="22"/>
        </w:rPr>
      </w:pPr>
      <w:r w:rsidRPr="00741ACF">
        <w:rPr>
          <w:rFonts w:ascii="Tahoma" w:hAnsi="Tahoma" w:cs="Tahoma"/>
          <w:sz w:val="22"/>
          <w:szCs w:val="22"/>
        </w:rPr>
        <w:t>- Sono inoltre in uso apparecchiature a raggi x portatili utilizzabili esclusivamente da</w:t>
      </w:r>
      <w:r w:rsidR="00854684" w:rsidRPr="00741ACF">
        <w:rPr>
          <w:rFonts w:ascii="Tahoma" w:hAnsi="Tahoma" w:cs="Tahoma"/>
          <w:sz w:val="22"/>
          <w:szCs w:val="22"/>
        </w:rPr>
        <w:t xml:space="preserve"> </w:t>
      </w:r>
      <w:r w:rsidRPr="00741ACF">
        <w:rPr>
          <w:rFonts w:ascii="Tahoma" w:hAnsi="Tahoma" w:cs="Tahoma"/>
          <w:sz w:val="22"/>
          <w:szCs w:val="22"/>
        </w:rPr>
        <w:t xml:space="preserve">personale addetto. </w:t>
      </w:r>
    </w:p>
    <w:p w:rsidR="00854684" w:rsidRPr="00741ACF" w:rsidRDefault="00C8392E" w:rsidP="0098402F">
      <w:pPr>
        <w:pStyle w:val="Stile"/>
        <w:rPr>
          <w:rFonts w:ascii="Tahoma" w:hAnsi="Tahoma" w:cs="Tahoma"/>
          <w:sz w:val="22"/>
          <w:szCs w:val="22"/>
        </w:rPr>
      </w:pPr>
      <w:r w:rsidRPr="00741ACF">
        <w:rPr>
          <w:rFonts w:ascii="Tahoma" w:hAnsi="Tahoma" w:cs="Tahoma"/>
          <w:sz w:val="22"/>
          <w:szCs w:val="22"/>
        </w:rPr>
        <w:t xml:space="preserve">L'accesso a questi ambienti è possibile solo con autorizzazione da parte del Direttore deIl'U.O., ispettando le disposizioni che verranno impartite. </w:t>
      </w:r>
    </w:p>
    <w:p w:rsidR="00C8392E" w:rsidRPr="00741ACF" w:rsidRDefault="00C8392E" w:rsidP="0098402F">
      <w:pPr>
        <w:pStyle w:val="Stile"/>
        <w:rPr>
          <w:rFonts w:ascii="Tahoma" w:hAnsi="Tahoma" w:cs="Tahoma"/>
          <w:sz w:val="22"/>
          <w:szCs w:val="22"/>
        </w:rPr>
      </w:pPr>
      <w:r w:rsidRPr="00741ACF">
        <w:rPr>
          <w:rFonts w:ascii="Tahoma" w:hAnsi="Tahoma" w:cs="Tahoma"/>
          <w:sz w:val="22"/>
          <w:szCs w:val="22"/>
        </w:rPr>
        <w:t xml:space="preserve">Radiazioni non ionizzanti </w:t>
      </w:r>
    </w:p>
    <w:p w:rsidR="00C8392E" w:rsidRPr="00741ACF" w:rsidRDefault="00C8392E" w:rsidP="0098402F">
      <w:pPr>
        <w:pStyle w:val="Stile"/>
        <w:rPr>
          <w:rFonts w:ascii="Tahoma" w:hAnsi="Tahoma" w:cs="Tahoma"/>
          <w:sz w:val="22"/>
          <w:szCs w:val="22"/>
        </w:rPr>
      </w:pPr>
      <w:r w:rsidRPr="00741ACF">
        <w:rPr>
          <w:rFonts w:ascii="Tahoma" w:hAnsi="Tahoma" w:cs="Tahoma"/>
          <w:sz w:val="22"/>
          <w:szCs w:val="22"/>
        </w:rPr>
        <w:t xml:space="preserve">Rischio legato alla presenza di apparecchiature emittenti radiofrequenze, microonde, campi magnetici statici e variabili, campi elettrici, campi elettromagnetici). </w:t>
      </w:r>
    </w:p>
    <w:p w:rsidR="00C8392E" w:rsidRPr="00741ACF" w:rsidRDefault="00C8392E" w:rsidP="0098402F">
      <w:pPr>
        <w:pStyle w:val="Stile"/>
        <w:rPr>
          <w:rFonts w:ascii="Tahoma" w:hAnsi="Tahoma" w:cs="Tahoma"/>
          <w:sz w:val="22"/>
          <w:szCs w:val="22"/>
        </w:rPr>
      </w:pPr>
      <w:r w:rsidRPr="00741ACF">
        <w:rPr>
          <w:rFonts w:ascii="Tahoma" w:hAnsi="Tahoma" w:cs="Tahoma"/>
          <w:sz w:val="22"/>
          <w:szCs w:val="22"/>
        </w:rPr>
        <w:t xml:space="preserve">Presso l'U.O. di Ortopedia vengono impiegate microonde per la radarterapia. </w:t>
      </w:r>
    </w:p>
    <w:p w:rsidR="00C8392E" w:rsidRPr="00741ACF" w:rsidRDefault="00C8392E" w:rsidP="0098402F">
      <w:pPr>
        <w:pStyle w:val="Stile"/>
        <w:rPr>
          <w:rFonts w:ascii="Tahoma" w:hAnsi="Tahoma" w:cs="Tahoma"/>
          <w:sz w:val="22"/>
          <w:szCs w:val="22"/>
        </w:rPr>
      </w:pPr>
      <w:r w:rsidRPr="00741ACF">
        <w:rPr>
          <w:rFonts w:ascii="Tahoma" w:hAnsi="Tahoma" w:cs="Tahoma"/>
          <w:sz w:val="22"/>
          <w:szCs w:val="22"/>
        </w:rPr>
        <w:t xml:space="preserve">L'accesso a questi ambienti è possibile solo con autorizzazione da parte del Direttore deIl'U.O., </w:t>
      </w:r>
      <w:r w:rsidR="00854684" w:rsidRPr="00741ACF">
        <w:rPr>
          <w:rFonts w:ascii="Tahoma" w:hAnsi="Tahoma" w:cs="Tahoma"/>
          <w:sz w:val="22"/>
          <w:szCs w:val="22"/>
        </w:rPr>
        <w:t>r</w:t>
      </w:r>
      <w:r w:rsidRPr="00741ACF">
        <w:rPr>
          <w:rFonts w:ascii="Tahoma" w:hAnsi="Tahoma" w:cs="Tahoma"/>
          <w:sz w:val="22"/>
          <w:szCs w:val="22"/>
        </w:rPr>
        <w:t xml:space="preserve">ispettando le disposizioni che verranno impartite. </w:t>
      </w:r>
    </w:p>
    <w:p w:rsidR="00C8392E" w:rsidRPr="00741ACF" w:rsidRDefault="000E5629">
      <w:pPr>
        <w:pStyle w:val="Stile"/>
        <w:rPr>
          <w:rFonts w:ascii="Tahoma" w:hAnsi="Tahoma" w:cs="Tahoma"/>
          <w:sz w:val="22"/>
          <w:szCs w:val="22"/>
        </w:rPr>
      </w:pPr>
      <w:r>
        <w:rPr>
          <w:rFonts w:ascii="Tahoma" w:hAnsi="Tahoma" w:cs="Tahoma"/>
          <w:b/>
          <w:bCs/>
          <w:noProof/>
          <w:sz w:val="22"/>
          <w:szCs w:val="22"/>
        </w:rPr>
        <w:drawing>
          <wp:anchor distT="0" distB="0" distL="114935" distR="114935" simplePos="0" relativeHeight="251667968" behindDoc="1" locked="0" layoutInCell="1" allowOverlap="1">
            <wp:simplePos x="0" y="0"/>
            <wp:positionH relativeFrom="column">
              <wp:posOffset>3175</wp:posOffset>
            </wp:positionH>
            <wp:positionV relativeFrom="paragraph">
              <wp:posOffset>78105</wp:posOffset>
            </wp:positionV>
            <wp:extent cx="941705" cy="941705"/>
            <wp:effectExtent l="0" t="0" r="0" b="0"/>
            <wp:wrapTight wrapText="bothSides">
              <wp:wrapPolygon edited="0">
                <wp:start x="0" y="0"/>
                <wp:lineTo x="0" y="20974"/>
                <wp:lineTo x="20974" y="20974"/>
                <wp:lineTo x="20974" y="0"/>
                <wp:lineTo x="0" y="0"/>
              </wp:wrapPolygon>
            </wp:wrapTight>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l="-569" t="-569" r="-569" b="-569"/>
                    <a:stretch>
                      <a:fillRect/>
                    </a:stretch>
                  </pic:blipFill>
                  <pic:spPr bwMode="auto">
                    <a:xfrm>
                      <a:off x="0" y="0"/>
                      <a:ext cx="941705" cy="941705"/>
                    </a:xfrm>
                    <a:prstGeom prst="rect">
                      <a:avLst/>
                    </a:prstGeom>
                    <a:solidFill>
                      <a:srgbClr val="FFFFFF"/>
                    </a:solidFill>
                    <a:ln>
                      <a:noFill/>
                    </a:ln>
                  </pic:spPr>
                </pic:pic>
              </a:graphicData>
            </a:graphic>
          </wp:anchor>
        </w:drawing>
      </w:r>
    </w:p>
    <w:p w:rsidR="00C8392E" w:rsidRPr="00741ACF" w:rsidRDefault="000E5629">
      <w:pPr>
        <w:pStyle w:val="Stile"/>
        <w:spacing w:before="1" w:beforeAutospacing="1" w:after="1" w:afterAutospacing="1"/>
        <w:rPr>
          <w:rFonts w:ascii="Tahoma" w:hAnsi="Tahoma" w:cs="Tahoma"/>
          <w:b/>
          <w:bCs/>
          <w:sz w:val="22"/>
          <w:szCs w:val="22"/>
        </w:rPr>
      </w:pPr>
      <w:r>
        <w:rPr>
          <w:rFonts w:ascii="Tahoma" w:hAnsi="Tahoma" w:cs="Tahoma"/>
          <w:b/>
          <w:bCs/>
          <w:sz w:val="22"/>
          <w:szCs w:val="22"/>
        </w:rPr>
        <w:t xml:space="preserve">  </w:t>
      </w:r>
      <w:r w:rsidR="00C8392E" w:rsidRPr="00741ACF">
        <w:rPr>
          <w:rFonts w:ascii="Tahoma" w:hAnsi="Tahoma" w:cs="Tahoma"/>
          <w:b/>
          <w:bCs/>
          <w:sz w:val="22"/>
          <w:szCs w:val="22"/>
        </w:rPr>
        <w:t xml:space="preserve">Laser </w:t>
      </w:r>
    </w:p>
    <w:p w:rsidR="00741ACF" w:rsidRDefault="00741ACF" w:rsidP="002C0E1E">
      <w:pPr>
        <w:pStyle w:val="Stile"/>
        <w:spacing w:before="1" w:beforeAutospacing="1" w:after="1" w:afterAutospacing="1"/>
        <w:rPr>
          <w:rFonts w:ascii="Tahoma" w:hAnsi="Tahoma" w:cs="Tahoma"/>
          <w:sz w:val="22"/>
          <w:szCs w:val="22"/>
        </w:rPr>
      </w:pPr>
    </w:p>
    <w:p w:rsidR="00C8392E" w:rsidRPr="00741ACF" w:rsidRDefault="00C8392E" w:rsidP="002C0E1E">
      <w:pPr>
        <w:pStyle w:val="Stile"/>
        <w:spacing w:before="1" w:beforeAutospacing="1" w:after="1" w:afterAutospacing="1"/>
        <w:rPr>
          <w:rFonts w:ascii="Tahoma" w:hAnsi="Tahoma" w:cs="Tahoma"/>
          <w:sz w:val="22"/>
          <w:szCs w:val="22"/>
        </w:rPr>
      </w:pPr>
      <w:r w:rsidRPr="00741ACF">
        <w:rPr>
          <w:rFonts w:ascii="Tahoma" w:hAnsi="Tahoma" w:cs="Tahoma"/>
          <w:sz w:val="22"/>
          <w:szCs w:val="22"/>
        </w:rPr>
        <w:t xml:space="preserve">Rischio dovuto alla presenza di apparecchi laser di Classe 3- Rischio moderato e/o Classe 4- Rischio elevato (pericolosi particolarmente per l'occhio con osservazione diretta, riflessione speculare, diffusione: emettono un particolare tipo di luce (VIS, UV o IR), in una sola direzione, concentrando grandi quantità di energia in breve tempo e in un punto preciso. Apparecchiature utilizzate nelle sale operatorie e ambulatori di Oculistica. L'accesso a questi ambienti è possibile solo con autorizzazione da parte del Direttore deIl'U.O. rispettando le disposizioni che verranno impartite. </w:t>
      </w:r>
    </w:p>
    <w:p w:rsidR="00C8392E" w:rsidRPr="00741ACF" w:rsidRDefault="000E5629">
      <w:pPr>
        <w:pStyle w:val="Stile"/>
        <w:spacing w:before="1" w:beforeAutospacing="1" w:after="1" w:afterAutospacing="1"/>
        <w:rPr>
          <w:rFonts w:ascii="Tahoma" w:hAnsi="Tahoma" w:cs="Tahoma"/>
          <w:b/>
          <w:bCs/>
          <w:sz w:val="22"/>
          <w:szCs w:val="22"/>
        </w:rPr>
      </w:pPr>
      <w:r>
        <w:rPr>
          <w:rFonts w:ascii="Tahoma" w:hAnsi="Tahoma" w:cs="Tahoma"/>
          <w:noProof/>
          <w:sz w:val="22"/>
          <w:szCs w:val="22"/>
        </w:rPr>
        <w:drawing>
          <wp:anchor distT="0" distB="0" distL="114935" distR="114935" simplePos="0" relativeHeight="251666944" behindDoc="1" locked="0" layoutInCell="1" allowOverlap="1">
            <wp:simplePos x="0" y="0"/>
            <wp:positionH relativeFrom="column">
              <wp:posOffset>-127635</wp:posOffset>
            </wp:positionH>
            <wp:positionV relativeFrom="paragraph">
              <wp:posOffset>536575</wp:posOffset>
            </wp:positionV>
            <wp:extent cx="886460" cy="886460"/>
            <wp:effectExtent l="0" t="0" r="0" b="0"/>
            <wp:wrapTight wrapText="bothSides">
              <wp:wrapPolygon edited="0">
                <wp:start x="0" y="0"/>
                <wp:lineTo x="0" y="21352"/>
                <wp:lineTo x="21352" y="21352"/>
                <wp:lineTo x="21352" y="0"/>
                <wp:lineTo x="0" y="0"/>
              </wp:wrapPolygon>
            </wp:wrapTight>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l="-555" t="-555" r="-555" b="-555"/>
                    <a:stretch>
                      <a:fillRect/>
                    </a:stretch>
                  </pic:blipFill>
                  <pic:spPr bwMode="auto">
                    <a:xfrm>
                      <a:off x="0" y="0"/>
                      <a:ext cx="886460" cy="886460"/>
                    </a:xfrm>
                    <a:prstGeom prst="rect">
                      <a:avLst/>
                    </a:prstGeom>
                    <a:solidFill>
                      <a:srgbClr val="FFFFFF"/>
                    </a:solidFill>
                    <a:ln>
                      <a:noFill/>
                    </a:ln>
                  </pic:spPr>
                </pic:pic>
              </a:graphicData>
            </a:graphic>
          </wp:anchor>
        </w:drawing>
      </w:r>
      <w:r w:rsidR="00C8392E" w:rsidRPr="00741ACF">
        <w:rPr>
          <w:rFonts w:ascii="Tahoma" w:hAnsi="Tahoma" w:cs="Tahoma"/>
          <w:b/>
          <w:bCs/>
          <w:sz w:val="22"/>
          <w:szCs w:val="22"/>
        </w:rPr>
        <w:t xml:space="preserve">Risonanza magnetica </w:t>
      </w:r>
    </w:p>
    <w:p w:rsidR="00C8392E" w:rsidRPr="00741ACF" w:rsidRDefault="00C8392E" w:rsidP="00854684">
      <w:pPr>
        <w:pStyle w:val="Stile"/>
        <w:spacing w:before="1" w:beforeAutospacing="1" w:after="1" w:afterAutospacing="1"/>
        <w:jc w:val="both"/>
        <w:rPr>
          <w:rFonts w:ascii="Tahoma" w:hAnsi="Tahoma" w:cs="Tahoma"/>
          <w:b/>
          <w:bCs/>
          <w:sz w:val="22"/>
          <w:szCs w:val="22"/>
        </w:rPr>
      </w:pPr>
      <w:r w:rsidRPr="00741ACF">
        <w:rPr>
          <w:rFonts w:ascii="Tahoma" w:hAnsi="Tahoma" w:cs="Tahoma"/>
          <w:sz w:val="22"/>
          <w:szCs w:val="22"/>
        </w:rPr>
        <w:t>Nei locali ospitanti apparecchiature a Risonanza Magnetica le radiazioni sono dovute a presenza del campo magnetico statico continuo; si impone la massima</w:t>
      </w:r>
      <w:r w:rsidR="0098402F" w:rsidRPr="00741ACF">
        <w:rPr>
          <w:rFonts w:ascii="Tahoma" w:hAnsi="Tahoma" w:cs="Tahoma"/>
          <w:sz w:val="22"/>
          <w:szCs w:val="22"/>
        </w:rPr>
        <w:t xml:space="preserve"> </w:t>
      </w:r>
      <w:r w:rsidRPr="00741ACF">
        <w:rPr>
          <w:rFonts w:ascii="Tahoma" w:hAnsi="Tahoma" w:cs="Tahoma"/>
          <w:sz w:val="22"/>
          <w:szCs w:val="22"/>
        </w:rPr>
        <w:t xml:space="preserve">attenzione poiché esso è SEMPRE ATTIVO: </w:t>
      </w:r>
      <w:r w:rsidRPr="00741ACF">
        <w:rPr>
          <w:rFonts w:ascii="Tahoma" w:hAnsi="Tahoma" w:cs="Tahoma"/>
          <w:b/>
          <w:bCs/>
          <w:sz w:val="22"/>
          <w:szCs w:val="22"/>
        </w:rPr>
        <w:t xml:space="preserve">introdurre elementi metallici nelle stanze in cui </w:t>
      </w:r>
      <w:r w:rsidRPr="00741ACF">
        <w:rPr>
          <w:rFonts w:ascii="Tahoma" w:hAnsi="Tahoma" w:cs="Tahoma"/>
          <w:b/>
          <w:bCs/>
          <w:w w:val="116"/>
          <w:sz w:val="22"/>
          <w:szCs w:val="22"/>
        </w:rPr>
        <w:t xml:space="preserve">è </w:t>
      </w:r>
      <w:r w:rsidRPr="00741ACF">
        <w:rPr>
          <w:rFonts w:ascii="Tahoma" w:hAnsi="Tahoma" w:cs="Tahoma"/>
          <w:b/>
          <w:bCs/>
          <w:sz w:val="22"/>
          <w:szCs w:val="22"/>
        </w:rPr>
        <w:t xml:space="preserve">presente il magnete può condurre a seri danni alle apparecchiature e soprattutto al verificarsi di gravi incidenti qualora all'interno sia presente il paziente. </w:t>
      </w:r>
    </w:p>
    <w:p w:rsidR="00C8392E" w:rsidRPr="00741ACF" w:rsidRDefault="00C8392E" w:rsidP="00854684">
      <w:pPr>
        <w:pStyle w:val="Stile"/>
        <w:spacing w:before="1" w:beforeAutospacing="1" w:after="1" w:afterAutospacing="1"/>
        <w:jc w:val="both"/>
        <w:rPr>
          <w:rFonts w:ascii="Tahoma" w:hAnsi="Tahoma" w:cs="Tahoma"/>
          <w:sz w:val="22"/>
          <w:szCs w:val="22"/>
        </w:rPr>
      </w:pPr>
      <w:r w:rsidRPr="00741ACF">
        <w:rPr>
          <w:rFonts w:ascii="Tahoma" w:hAnsi="Tahoma" w:cs="Tahoma"/>
          <w:sz w:val="22"/>
          <w:szCs w:val="22"/>
        </w:rPr>
        <w:t>Esiste il divieto assoluto di introdurre attrezzature di lavoro metalliche (anche singole parti) nei locali di "Risonanza Magnetica". Il forte campo magnetico causa violentissime forze attrattive</w:t>
      </w:r>
      <w:r w:rsidR="00854684" w:rsidRPr="00741ACF">
        <w:rPr>
          <w:rFonts w:ascii="Tahoma" w:hAnsi="Tahoma" w:cs="Tahoma"/>
          <w:sz w:val="22"/>
          <w:szCs w:val="22"/>
        </w:rPr>
        <w:t xml:space="preserve"> </w:t>
      </w:r>
      <w:r w:rsidRPr="00741ACF">
        <w:rPr>
          <w:rFonts w:ascii="Tahoma" w:hAnsi="Tahoma" w:cs="Tahoma"/>
          <w:sz w:val="22"/>
          <w:szCs w:val="22"/>
        </w:rPr>
        <w:t xml:space="preserve">che possono avere gravi conseguenze per la sicurezza degli operatori, dei pazienti e l'integrità delle apparecchiature. </w:t>
      </w:r>
      <w:r w:rsidRPr="00741ACF">
        <w:rPr>
          <w:rFonts w:ascii="Tahoma" w:hAnsi="Tahoma" w:cs="Tahoma"/>
          <w:b/>
          <w:bCs/>
          <w:sz w:val="22"/>
          <w:szCs w:val="22"/>
        </w:rPr>
        <w:t xml:space="preserve">Si rende noto che possono essere introdotte solo attrezzature ed accessori (anche personali) con eventuali parti metalliche del tipo"amagnetico"con particolare riferimento ad eventuali estintori. </w:t>
      </w:r>
      <w:r w:rsidRPr="00741ACF">
        <w:rPr>
          <w:rFonts w:ascii="Tahoma" w:hAnsi="Tahoma" w:cs="Tahoma"/>
          <w:sz w:val="22"/>
          <w:szCs w:val="22"/>
        </w:rPr>
        <w:t xml:space="preserve">Inoltre non possono entrare o sostare in corrispondenza dell'ingresso sala, portatori di pace-maker, portatori di protesi metalliche non amagnetiche o soggetti parimenti sensibili (a causa di implementazioni tecnologiche) a forti campi magnetici. </w:t>
      </w:r>
    </w:p>
    <w:p w:rsidR="00C8392E" w:rsidRPr="00741ACF" w:rsidRDefault="00C8392E" w:rsidP="002C0E1E">
      <w:pPr>
        <w:pStyle w:val="Stile"/>
        <w:spacing w:before="1" w:beforeAutospacing="1" w:after="1" w:afterAutospacing="1"/>
        <w:jc w:val="both"/>
        <w:rPr>
          <w:rFonts w:ascii="Tahoma" w:hAnsi="Tahoma" w:cs="Tahoma"/>
          <w:sz w:val="22"/>
          <w:szCs w:val="22"/>
        </w:rPr>
      </w:pPr>
      <w:r w:rsidRPr="00741ACF">
        <w:rPr>
          <w:rFonts w:ascii="Tahoma" w:hAnsi="Tahoma" w:cs="Tahoma"/>
          <w:sz w:val="22"/>
          <w:szCs w:val="22"/>
        </w:rPr>
        <w:t>L'accesso al servizio di RM è possibile solo con autorizzazione da parte del Direttore deIl'U.O., rispettando le disposizioni che verranno impartite e dopo aver depositato, nell'apposito armadio</w:t>
      </w:r>
      <w:r w:rsidR="00854684" w:rsidRPr="00741ACF">
        <w:rPr>
          <w:rFonts w:ascii="Tahoma" w:hAnsi="Tahoma" w:cs="Tahoma"/>
          <w:sz w:val="22"/>
          <w:szCs w:val="22"/>
        </w:rPr>
        <w:t xml:space="preserve"> </w:t>
      </w:r>
      <w:r w:rsidRPr="00741ACF">
        <w:rPr>
          <w:rFonts w:ascii="Tahoma" w:hAnsi="Tahoma" w:cs="Tahoma"/>
          <w:sz w:val="22"/>
          <w:szCs w:val="22"/>
        </w:rPr>
        <w:t xml:space="preserve">all'ingresso, tutti gli oggetti metallici (soprattutto quelli ferromagnetici) nonché carte di credito, tessere magnetiche, ecc. Utilizzare barelle amagnetiche </w:t>
      </w:r>
    </w:p>
    <w:p w:rsidR="00C8392E" w:rsidRPr="00741ACF" w:rsidRDefault="008016C3">
      <w:pPr>
        <w:pStyle w:val="Stile"/>
        <w:rPr>
          <w:rFonts w:ascii="Tahoma" w:hAnsi="Tahoma" w:cs="Tahoma"/>
          <w:sz w:val="22"/>
          <w:szCs w:val="22"/>
        </w:rPr>
      </w:pPr>
      <w:r w:rsidRPr="00741ACF">
        <w:rPr>
          <w:rFonts w:ascii="Tahoma" w:hAnsi="Tahoma" w:cs="Tahoma"/>
          <w:noProof/>
          <w:sz w:val="22"/>
          <w:szCs w:val="22"/>
        </w:rPr>
        <w:drawing>
          <wp:anchor distT="0" distB="0" distL="114300" distR="114300" simplePos="0" relativeHeight="251647488" behindDoc="0" locked="0" layoutInCell="1" allowOverlap="1">
            <wp:simplePos x="0" y="0"/>
            <wp:positionH relativeFrom="column">
              <wp:posOffset>0</wp:posOffset>
            </wp:positionH>
            <wp:positionV relativeFrom="paragraph">
              <wp:posOffset>47625</wp:posOffset>
            </wp:positionV>
            <wp:extent cx="828675" cy="771525"/>
            <wp:effectExtent l="19050" t="0" r="9525"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828675" cy="771525"/>
                    </a:xfrm>
                    <a:prstGeom prst="rect">
                      <a:avLst/>
                    </a:prstGeom>
                    <a:noFill/>
                    <a:ln w="9525">
                      <a:noFill/>
                      <a:miter lim="800000"/>
                      <a:headEnd/>
                      <a:tailEnd/>
                    </a:ln>
                  </pic:spPr>
                </pic:pic>
              </a:graphicData>
            </a:graphic>
          </wp:anchor>
        </w:drawing>
      </w:r>
    </w:p>
    <w:p w:rsidR="00C8392E" w:rsidRPr="00741ACF" w:rsidRDefault="00C8392E" w:rsidP="002C0E1E">
      <w:pPr>
        <w:pStyle w:val="Stile"/>
        <w:rPr>
          <w:rFonts w:ascii="Tahoma" w:hAnsi="Tahoma" w:cs="Tahoma"/>
          <w:b/>
          <w:bCs/>
          <w:sz w:val="22"/>
          <w:szCs w:val="22"/>
        </w:rPr>
      </w:pPr>
      <w:r w:rsidRPr="00741ACF">
        <w:rPr>
          <w:rFonts w:ascii="Tahoma" w:hAnsi="Tahoma" w:cs="Tahoma"/>
          <w:b/>
          <w:bCs/>
          <w:sz w:val="22"/>
          <w:szCs w:val="22"/>
        </w:rPr>
        <w:t xml:space="preserve">Radiazioni ottiche artificiali </w:t>
      </w:r>
    </w:p>
    <w:p w:rsidR="00C8392E" w:rsidRPr="00741ACF" w:rsidRDefault="00C8392E" w:rsidP="002C0E1E">
      <w:pPr>
        <w:pStyle w:val="Stile"/>
        <w:jc w:val="both"/>
        <w:rPr>
          <w:rFonts w:ascii="Tahoma" w:hAnsi="Tahoma" w:cs="Tahoma"/>
          <w:sz w:val="22"/>
          <w:szCs w:val="22"/>
        </w:rPr>
      </w:pPr>
      <w:r w:rsidRPr="00741ACF">
        <w:rPr>
          <w:rFonts w:ascii="Tahoma" w:hAnsi="Tahoma" w:cs="Tahoma"/>
          <w:sz w:val="22"/>
          <w:szCs w:val="22"/>
        </w:rPr>
        <w:t xml:space="preserve">Rischio legato alla presenza di apparecchiature sorgenti di luce visibile, radiazioni infrarosse e ultraviolette. </w:t>
      </w:r>
    </w:p>
    <w:p w:rsidR="00C8392E" w:rsidRPr="00741ACF" w:rsidRDefault="00C8392E" w:rsidP="002C0E1E">
      <w:pPr>
        <w:pStyle w:val="Stile"/>
        <w:jc w:val="both"/>
        <w:rPr>
          <w:rFonts w:ascii="Tahoma" w:hAnsi="Tahoma" w:cs="Tahoma"/>
          <w:sz w:val="22"/>
          <w:szCs w:val="22"/>
        </w:rPr>
      </w:pPr>
      <w:r w:rsidRPr="00741ACF">
        <w:rPr>
          <w:rFonts w:ascii="Tahoma" w:hAnsi="Tahoma" w:cs="Tahoma"/>
          <w:sz w:val="22"/>
          <w:szCs w:val="22"/>
        </w:rPr>
        <w:t xml:space="preserve">Lampade germicide per sterilizzazione e disinfezione: gli </w:t>
      </w:r>
      <w:r w:rsidRPr="00741ACF">
        <w:rPr>
          <w:rFonts w:ascii="Tahoma" w:hAnsi="Tahoma" w:cs="Tahoma"/>
          <w:w w:val="84"/>
          <w:sz w:val="22"/>
          <w:szCs w:val="22"/>
        </w:rPr>
        <w:t xml:space="preserve">uve </w:t>
      </w:r>
      <w:r w:rsidRPr="00741ACF">
        <w:rPr>
          <w:rFonts w:ascii="Tahoma" w:hAnsi="Tahoma" w:cs="Tahoma"/>
          <w:sz w:val="22"/>
          <w:szCs w:val="22"/>
        </w:rPr>
        <w:t xml:space="preserve">emessi dalle lampade sono utilizzati per sterilizzare locali in ospedali, laboratori e cappe di laboratorio. </w:t>
      </w:r>
    </w:p>
    <w:p w:rsidR="00C8392E" w:rsidRPr="00741ACF" w:rsidRDefault="00C8392E" w:rsidP="002C0E1E">
      <w:pPr>
        <w:pStyle w:val="Stile"/>
        <w:jc w:val="both"/>
        <w:rPr>
          <w:rFonts w:ascii="Tahoma" w:hAnsi="Tahoma" w:cs="Tahoma"/>
          <w:sz w:val="22"/>
          <w:szCs w:val="22"/>
        </w:rPr>
      </w:pPr>
      <w:r w:rsidRPr="00741ACF">
        <w:rPr>
          <w:rFonts w:ascii="Tahoma" w:hAnsi="Tahoma" w:cs="Tahoma"/>
          <w:sz w:val="22"/>
          <w:szCs w:val="22"/>
        </w:rPr>
        <w:t xml:space="preserve">Lampade per uso medico (fototerapia neonatale e dermatologica): la radiazione </w:t>
      </w:r>
      <w:r w:rsidRPr="00741ACF">
        <w:rPr>
          <w:rFonts w:ascii="Tahoma" w:hAnsi="Tahoma" w:cs="Tahoma"/>
          <w:w w:val="84"/>
          <w:sz w:val="22"/>
          <w:szCs w:val="22"/>
        </w:rPr>
        <w:t xml:space="preserve">uv </w:t>
      </w:r>
      <w:r w:rsidRPr="00741ACF">
        <w:rPr>
          <w:rFonts w:ascii="Tahoma" w:hAnsi="Tahoma" w:cs="Tahoma"/>
          <w:sz w:val="22"/>
          <w:szCs w:val="22"/>
        </w:rPr>
        <w:t xml:space="preserve">è utilizzata per le terapie in dermatologia e la "luce blu" è utilizzata nell'ambito di attività sanitarie (es: fototerapia dell'ittero neonatale). </w:t>
      </w:r>
    </w:p>
    <w:p w:rsidR="00C8392E" w:rsidRPr="00741ACF" w:rsidRDefault="00C8392E" w:rsidP="002C0E1E">
      <w:pPr>
        <w:pStyle w:val="Stile"/>
        <w:jc w:val="both"/>
        <w:rPr>
          <w:rFonts w:ascii="Tahoma" w:hAnsi="Tahoma" w:cs="Tahoma"/>
          <w:sz w:val="22"/>
          <w:szCs w:val="22"/>
        </w:rPr>
      </w:pPr>
      <w:r w:rsidRPr="00741ACF">
        <w:rPr>
          <w:rFonts w:ascii="Tahoma" w:hAnsi="Tahoma" w:cs="Tahoma"/>
          <w:sz w:val="22"/>
          <w:szCs w:val="22"/>
        </w:rPr>
        <w:t xml:space="preserve">Luce visibile: lampade scialitiche da sala operatoria Lampade per uso medico (es: fototerapia dermatologica) </w:t>
      </w:r>
    </w:p>
    <w:p w:rsidR="00C8392E" w:rsidRPr="00741ACF" w:rsidRDefault="00C8392E" w:rsidP="002C0E1E">
      <w:pPr>
        <w:pStyle w:val="Stile"/>
        <w:jc w:val="both"/>
        <w:rPr>
          <w:rFonts w:ascii="Tahoma" w:hAnsi="Tahoma" w:cs="Tahoma"/>
          <w:sz w:val="22"/>
          <w:szCs w:val="22"/>
        </w:rPr>
      </w:pPr>
      <w:r w:rsidRPr="00741ACF">
        <w:rPr>
          <w:rFonts w:ascii="Tahoma" w:hAnsi="Tahoma" w:cs="Tahoma"/>
          <w:sz w:val="22"/>
          <w:szCs w:val="22"/>
        </w:rPr>
        <w:t xml:space="preserve">L'accesso a questi ambienti è possibile solo con autorizzazione da parte del Direttore dell'U.O, rispettando le disposizioni che verranno impartite. </w:t>
      </w:r>
    </w:p>
    <w:p w:rsidR="00C8392E" w:rsidRDefault="00067CB8">
      <w:pPr>
        <w:pStyle w:val="Stile"/>
        <w:rPr>
          <w:rFonts w:ascii="Tahoma" w:hAnsi="Tahoma" w:cs="Tahoma"/>
          <w:sz w:val="22"/>
          <w:szCs w:val="22"/>
        </w:rPr>
      </w:pPr>
      <w:r>
        <w:rPr>
          <w:noProof/>
        </w:rPr>
        <w:drawing>
          <wp:anchor distT="0" distB="0" distL="114300" distR="114300" simplePos="0" relativeHeight="251670016" behindDoc="1" locked="0" layoutInCell="1" allowOverlap="1">
            <wp:simplePos x="0" y="0"/>
            <wp:positionH relativeFrom="column">
              <wp:posOffset>-200025</wp:posOffset>
            </wp:positionH>
            <wp:positionV relativeFrom="paragraph">
              <wp:posOffset>146685</wp:posOffset>
            </wp:positionV>
            <wp:extent cx="906145" cy="906145"/>
            <wp:effectExtent l="19050" t="0" r="8255" b="0"/>
            <wp:wrapTight wrapText="bothSides">
              <wp:wrapPolygon edited="0">
                <wp:start x="-454" y="0"/>
                <wp:lineTo x="-454" y="21343"/>
                <wp:lineTo x="21797" y="21343"/>
                <wp:lineTo x="21797" y="0"/>
                <wp:lineTo x="-454" y="0"/>
              </wp:wrapPolygon>
            </wp:wrapTight>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srcRect/>
                    <a:stretch>
                      <a:fillRect/>
                    </a:stretch>
                  </pic:blipFill>
                  <pic:spPr bwMode="auto">
                    <a:xfrm>
                      <a:off x="0" y="0"/>
                      <a:ext cx="906145" cy="906145"/>
                    </a:xfrm>
                    <a:prstGeom prst="rect">
                      <a:avLst/>
                    </a:prstGeom>
                    <a:noFill/>
                    <a:ln w="9525">
                      <a:noFill/>
                      <a:miter lim="800000"/>
                      <a:headEnd/>
                      <a:tailEnd/>
                    </a:ln>
                  </pic:spPr>
                </pic:pic>
              </a:graphicData>
            </a:graphic>
          </wp:anchor>
        </w:drawing>
      </w:r>
    </w:p>
    <w:p w:rsidR="000E5629" w:rsidRDefault="000E5629" w:rsidP="000E5629">
      <w:pPr>
        <w:autoSpaceDE w:val="0"/>
        <w:jc w:val="both"/>
      </w:pPr>
      <w:r>
        <w:rPr>
          <w:rFonts w:ascii="Tahoma" w:hAnsi="Tahoma" w:cs="Tahoma"/>
          <w:b/>
        </w:rPr>
        <w:t>Radiazioni non ionizzanti</w:t>
      </w:r>
    </w:p>
    <w:p w:rsidR="000E5629" w:rsidRDefault="000E5629" w:rsidP="000E5629">
      <w:pPr>
        <w:autoSpaceDE w:val="0"/>
        <w:jc w:val="both"/>
      </w:pPr>
      <w:r>
        <w:rPr>
          <w:rFonts w:ascii="Tahoma" w:hAnsi="Tahoma" w:cs="Tahoma"/>
        </w:rPr>
        <w:t>Rischio legato alla presenza di apparecchiature emittenti radiofrequenze, microonde, campi magnetici statici e variabili, campi elettrici, campi elettromagnetici).</w:t>
      </w:r>
    </w:p>
    <w:p w:rsidR="000E5629" w:rsidRDefault="000E5629" w:rsidP="000E5629">
      <w:pPr>
        <w:spacing w:line="360" w:lineRule="auto"/>
        <w:jc w:val="both"/>
      </w:pPr>
      <w:r>
        <w:rPr>
          <w:rFonts w:ascii="Tahoma" w:hAnsi="Tahoma" w:cs="Tahoma"/>
        </w:rPr>
        <w:t xml:space="preserve">Presso l’U.O. di Ortopedia vengono impiegate microonde per la radarterapia. </w:t>
      </w:r>
    </w:p>
    <w:p w:rsidR="000E5629" w:rsidRDefault="000E5629" w:rsidP="000E5629">
      <w:pPr>
        <w:jc w:val="both"/>
      </w:pPr>
      <w:r>
        <w:rPr>
          <w:rFonts w:ascii="Tahoma" w:hAnsi="Tahoma" w:cs="Tahoma"/>
          <w:b/>
          <w:bCs/>
          <w:color w:val="000000"/>
        </w:rPr>
        <w:t>L’accesso a questi ambienti è possibile solo con autorizzazione da parte del Direttore dell’U.O., rispettando le disposizioni che verranno impartite.</w:t>
      </w:r>
    </w:p>
    <w:p w:rsidR="00C8392E" w:rsidRPr="00741ACF" w:rsidRDefault="00C8392E">
      <w:pPr>
        <w:pStyle w:val="Stile"/>
        <w:spacing w:before="1" w:beforeAutospacing="1" w:after="1" w:afterAutospacing="1"/>
        <w:rPr>
          <w:rFonts w:ascii="Tahoma" w:hAnsi="Tahoma" w:cs="Tahoma"/>
          <w:b/>
          <w:bCs/>
          <w:sz w:val="22"/>
          <w:szCs w:val="22"/>
        </w:rPr>
      </w:pPr>
      <w:r w:rsidRPr="00741ACF">
        <w:rPr>
          <w:rFonts w:ascii="Tahoma" w:hAnsi="Tahoma" w:cs="Tahoma"/>
          <w:b/>
          <w:bCs/>
          <w:sz w:val="22"/>
          <w:szCs w:val="22"/>
        </w:rPr>
        <w:t xml:space="preserve">Rischio Chimico e Cancerogeno </w:t>
      </w:r>
    </w:p>
    <w:p w:rsidR="00C8392E" w:rsidRPr="00741ACF" w:rsidRDefault="008016C3">
      <w:pPr>
        <w:pStyle w:val="Stile"/>
        <w:rPr>
          <w:rFonts w:ascii="Tahoma" w:hAnsi="Tahoma" w:cs="Tahoma"/>
          <w:sz w:val="22"/>
          <w:szCs w:val="22"/>
        </w:rPr>
      </w:pPr>
      <w:r w:rsidRPr="00741ACF">
        <w:rPr>
          <w:rFonts w:ascii="Tahoma" w:hAnsi="Tahoma" w:cs="Tahoma"/>
          <w:noProof/>
          <w:sz w:val="22"/>
          <w:szCs w:val="22"/>
        </w:rPr>
        <w:drawing>
          <wp:inline distT="0" distB="0" distL="0" distR="0">
            <wp:extent cx="4495800" cy="7524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4495800" cy="752475"/>
                    </a:xfrm>
                    <a:prstGeom prst="rect">
                      <a:avLst/>
                    </a:prstGeom>
                    <a:noFill/>
                    <a:ln w="9525">
                      <a:noFill/>
                      <a:miter lim="800000"/>
                      <a:headEnd/>
                      <a:tailEnd/>
                    </a:ln>
                  </pic:spPr>
                </pic:pic>
              </a:graphicData>
            </a:graphic>
          </wp:inline>
        </w:drawing>
      </w:r>
    </w:p>
    <w:p w:rsidR="00C8392E" w:rsidRPr="00741ACF" w:rsidRDefault="00C8392E">
      <w:pPr>
        <w:pStyle w:val="Stile"/>
        <w:spacing w:before="1" w:beforeAutospacing="1" w:after="1" w:afterAutospacing="1"/>
        <w:rPr>
          <w:rFonts w:ascii="Tahoma" w:hAnsi="Tahoma" w:cs="Tahoma"/>
          <w:b/>
          <w:bCs/>
          <w:sz w:val="22"/>
          <w:szCs w:val="22"/>
        </w:rPr>
      </w:pPr>
      <w:r w:rsidRPr="00741ACF">
        <w:rPr>
          <w:rFonts w:ascii="Tahoma" w:hAnsi="Tahoma" w:cs="Tahoma"/>
          <w:b/>
          <w:bCs/>
          <w:sz w:val="22"/>
          <w:szCs w:val="22"/>
        </w:rPr>
        <w:t xml:space="preserve">Nuovi pittogrammi CLP </w:t>
      </w:r>
    </w:p>
    <w:p w:rsidR="00C8392E" w:rsidRPr="00741ACF" w:rsidRDefault="008016C3">
      <w:pPr>
        <w:pStyle w:val="Stile"/>
        <w:rPr>
          <w:rFonts w:ascii="Tahoma" w:hAnsi="Tahoma" w:cs="Tahoma"/>
          <w:sz w:val="22"/>
          <w:szCs w:val="22"/>
        </w:rPr>
      </w:pPr>
      <w:r w:rsidRPr="00741ACF">
        <w:rPr>
          <w:rFonts w:ascii="Tahoma" w:hAnsi="Tahoma" w:cs="Tahoma"/>
          <w:noProof/>
          <w:sz w:val="22"/>
          <w:szCs w:val="22"/>
        </w:rPr>
        <w:drawing>
          <wp:inline distT="0" distB="0" distL="0" distR="0">
            <wp:extent cx="4413250" cy="6667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4413250" cy="666750"/>
                    </a:xfrm>
                    <a:prstGeom prst="rect">
                      <a:avLst/>
                    </a:prstGeom>
                    <a:noFill/>
                    <a:ln w="9525">
                      <a:noFill/>
                      <a:miter lim="800000"/>
                      <a:headEnd/>
                      <a:tailEnd/>
                    </a:ln>
                  </pic:spPr>
                </pic:pic>
              </a:graphicData>
            </a:graphic>
          </wp:inline>
        </w:drawing>
      </w:r>
    </w:p>
    <w:p w:rsidR="00C8392E" w:rsidRPr="002E470F" w:rsidRDefault="00C8392E" w:rsidP="00854684">
      <w:pPr>
        <w:pStyle w:val="Stile"/>
        <w:spacing w:before="1" w:beforeAutospacing="1" w:after="1" w:afterAutospacing="1"/>
        <w:rPr>
          <w:rFonts w:ascii="Tahoma" w:hAnsi="Tahoma" w:cs="Tahoma"/>
          <w:sz w:val="16"/>
          <w:szCs w:val="16"/>
        </w:rPr>
      </w:pPr>
      <w:r w:rsidRPr="002E470F">
        <w:rPr>
          <w:rFonts w:ascii="Tahoma" w:hAnsi="Tahoma" w:cs="Tahoma"/>
          <w:sz w:val="16"/>
          <w:szCs w:val="16"/>
        </w:rPr>
        <w:t xml:space="preserve">ESPLOSIVO </w:t>
      </w:r>
      <w:r w:rsidR="00854684" w:rsidRPr="002E470F">
        <w:rPr>
          <w:rFonts w:ascii="Tahoma" w:hAnsi="Tahoma" w:cs="Tahoma"/>
          <w:sz w:val="16"/>
          <w:szCs w:val="16"/>
        </w:rPr>
        <w:t xml:space="preserve">            </w:t>
      </w:r>
      <w:r w:rsidRPr="002E470F">
        <w:rPr>
          <w:rFonts w:ascii="Tahoma" w:hAnsi="Tahoma" w:cs="Tahoma"/>
          <w:sz w:val="16"/>
          <w:szCs w:val="16"/>
        </w:rPr>
        <w:t xml:space="preserve">INFIAMMABILE </w:t>
      </w:r>
      <w:r w:rsidR="00854684" w:rsidRPr="002E470F">
        <w:rPr>
          <w:rFonts w:ascii="Tahoma" w:hAnsi="Tahoma" w:cs="Tahoma"/>
          <w:sz w:val="16"/>
          <w:szCs w:val="16"/>
        </w:rPr>
        <w:t xml:space="preserve">          </w:t>
      </w:r>
      <w:r w:rsidR="002E470F">
        <w:rPr>
          <w:rFonts w:ascii="Tahoma" w:hAnsi="Tahoma" w:cs="Tahoma"/>
          <w:sz w:val="16"/>
          <w:szCs w:val="16"/>
        </w:rPr>
        <w:t>COMBUREN</w:t>
      </w:r>
      <w:r w:rsidRPr="002E470F">
        <w:rPr>
          <w:rFonts w:ascii="Tahoma" w:hAnsi="Tahoma" w:cs="Tahoma"/>
          <w:sz w:val="16"/>
          <w:szCs w:val="16"/>
        </w:rPr>
        <w:t xml:space="preserve">TE </w:t>
      </w:r>
      <w:r w:rsidRPr="002E470F">
        <w:rPr>
          <w:rFonts w:ascii="Tahoma" w:hAnsi="Tahoma" w:cs="Tahoma"/>
          <w:sz w:val="16"/>
          <w:szCs w:val="16"/>
        </w:rPr>
        <w:tab/>
      </w:r>
      <w:r w:rsidR="00854684" w:rsidRPr="002E470F">
        <w:rPr>
          <w:rFonts w:ascii="Tahoma" w:hAnsi="Tahoma" w:cs="Tahoma"/>
          <w:sz w:val="16"/>
          <w:szCs w:val="16"/>
        </w:rPr>
        <w:t xml:space="preserve">      </w:t>
      </w:r>
      <w:r w:rsidRPr="002E470F">
        <w:rPr>
          <w:rFonts w:ascii="Tahoma" w:hAnsi="Tahoma" w:cs="Tahoma"/>
          <w:sz w:val="16"/>
          <w:szCs w:val="16"/>
        </w:rPr>
        <w:t xml:space="preserve">GAS COMPRESSI </w:t>
      </w:r>
      <w:r w:rsidR="00854684" w:rsidRPr="002E470F">
        <w:rPr>
          <w:rFonts w:ascii="Tahoma" w:hAnsi="Tahoma" w:cs="Tahoma"/>
          <w:sz w:val="16"/>
          <w:szCs w:val="16"/>
        </w:rPr>
        <w:t xml:space="preserve">     </w:t>
      </w:r>
      <w:r w:rsidRPr="002E470F">
        <w:rPr>
          <w:rFonts w:ascii="Tahoma" w:hAnsi="Tahoma" w:cs="Tahoma"/>
          <w:sz w:val="16"/>
          <w:szCs w:val="16"/>
        </w:rPr>
        <w:t xml:space="preserve">CORROSIVO </w:t>
      </w:r>
    </w:p>
    <w:p w:rsidR="00C8392E" w:rsidRPr="00741ACF" w:rsidRDefault="008016C3">
      <w:pPr>
        <w:pStyle w:val="Stile"/>
        <w:rPr>
          <w:rFonts w:ascii="Tahoma" w:hAnsi="Tahoma" w:cs="Tahoma"/>
          <w:sz w:val="22"/>
          <w:szCs w:val="22"/>
        </w:rPr>
      </w:pPr>
      <w:r w:rsidRPr="00741ACF">
        <w:rPr>
          <w:rFonts w:ascii="Tahoma" w:hAnsi="Tahoma" w:cs="Tahoma"/>
          <w:noProof/>
          <w:sz w:val="22"/>
          <w:szCs w:val="22"/>
        </w:rPr>
        <w:drawing>
          <wp:inline distT="0" distB="0" distL="0" distR="0">
            <wp:extent cx="4610100" cy="6667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4610100" cy="666750"/>
                    </a:xfrm>
                    <a:prstGeom prst="rect">
                      <a:avLst/>
                    </a:prstGeom>
                    <a:noFill/>
                    <a:ln w="9525">
                      <a:noFill/>
                      <a:miter lim="800000"/>
                      <a:headEnd/>
                      <a:tailEnd/>
                    </a:ln>
                  </pic:spPr>
                </pic:pic>
              </a:graphicData>
            </a:graphic>
          </wp:inline>
        </w:drawing>
      </w:r>
    </w:p>
    <w:p w:rsidR="00C8392E" w:rsidRPr="002E470F" w:rsidRDefault="00C8392E">
      <w:pPr>
        <w:pStyle w:val="Stile"/>
        <w:spacing w:before="1" w:beforeAutospacing="1" w:after="1" w:afterAutospacing="1"/>
        <w:rPr>
          <w:rFonts w:ascii="Tahoma" w:hAnsi="Tahoma" w:cs="Tahoma"/>
          <w:sz w:val="16"/>
          <w:szCs w:val="16"/>
        </w:rPr>
      </w:pPr>
      <w:r w:rsidRPr="002E470F">
        <w:rPr>
          <w:rFonts w:ascii="Tahoma" w:hAnsi="Tahoma" w:cs="Tahoma"/>
          <w:sz w:val="16"/>
          <w:szCs w:val="16"/>
        </w:rPr>
        <w:t xml:space="preserve">TOSSICO </w:t>
      </w:r>
      <w:r w:rsidR="00854684" w:rsidRPr="002E470F">
        <w:rPr>
          <w:rFonts w:ascii="Tahoma" w:hAnsi="Tahoma" w:cs="Tahoma"/>
          <w:sz w:val="16"/>
          <w:szCs w:val="16"/>
        </w:rPr>
        <w:t xml:space="preserve">     </w:t>
      </w:r>
      <w:r w:rsidRPr="002E470F">
        <w:rPr>
          <w:rFonts w:ascii="Tahoma" w:hAnsi="Tahoma" w:cs="Tahoma"/>
          <w:sz w:val="16"/>
          <w:szCs w:val="16"/>
        </w:rPr>
        <w:t xml:space="preserve">TOSSICO A LUNGO TERMINE </w:t>
      </w:r>
      <w:r w:rsidR="00854684" w:rsidRPr="002E470F">
        <w:rPr>
          <w:rFonts w:ascii="Tahoma" w:hAnsi="Tahoma" w:cs="Tahoma"/>
          <w:sz w:val="16"/>
          <w:szCs w:val="16"/>
        </w:rPr>
        <w:t xml:space="preserve">     </w:t>
      </w:r>
      <w:r w:rsidRPr="002E470F">
        <w:rPr>
          <w:rFonts w:ascii="Tahoma" w:hAnsi="Tahoma" w:cs="Tahoma"/>
          <w:sz w:val="16"/>
          <w:szCs w:val="16"/>
        </w:rPr>
        <w:t xml:space="preserve">IRRITANTE </w:t>
      </w:r>
      <w:r w:rsidR="00854684" w:rsidRPr="002E470F">
        <w:rPr>
          <w:rFonts w:ascii="Tahoma" w:hAnsi="Tahoma" w:cs="Tahoma"/>
          <w:sz w:val="16"/>
          <w:szCs w:val="16"/>
        </w:rPr>
        <w:t xml:space="preserve">            </w:t>
      </w:r>
      <w:r w:rsidRPr="002E470F">
        <w:rPr>
          <w:rFonts w:ascii="Tahoma" w:hAnsi="Tahoma" w:cs="Tahoma"/>
          <w:sz w:val="16"/>
          <w:szCs w:val="16"/>
        </w:rPr>
        <w:t xml:space="preserve">NOCIVO </w:t>
      </w:r>
      <w:r w:rsidR="00854684" w:rsidRPr="002E470F">
        <w:rPr>
          <w:rFonts w:ascii="Tahoma" w:hAnsi="Tahoma" w:cs="Tahoma"/>
          <w:sz w:val="16"/>
          <w:szCs w:val="16"/>
        </w:rPr>
        <w:t xml:space="preserve">           </w:t>
      </w:r>
      <w:r w:rsidRPr="002E470F">
        <w:rPr>
          <w:rFonts w:ascii="Tahoma" w:hAnsi="Tahoma" w:cs="Tahoma"/>
          <w:sz w:val="16"/>
          <w:szCs w:val="16"/>
        </w:rPr>
        <w:t xml:space="preserve">IPERICOLOSO PER L'AMBIENTE </w:t>
      </w:r>
    </w:p>
    <w:p w:rsidR="00C8392E" w:rsidRPr="00741ACF" w:rsidRDefault="00C8392E">
      <w:pPr>
        <w:pStyle w:val="Stile"/>
        <w:spacing w:before="1" w:beforeAutospacing="1" w:after="1" w:afterAutospacing="1"/>
        <w:rPr>
          <w:rFonts w:ascii="Tahoma" w:hAnsi="Tahoma" w:cs="Tahoma"/>
          <w:sz w:val="22"/>
          <w:szCs w:val="22"/>
        </w:rPr>
      </w:pPr>
      <w:r w:rsidRPr="00741ACF">
        <w:rPr>
          <w:rFonts w:ascii="Tahoma" w:hAnsi="Tahoma" w:cs="Tahoma"/>
          <w:sz w:val="22"/>
          <w:szCs w:val="22"/>
        </w:rPr>
        <w:t xml:space="preserve">Si può definire rischio chimico qualunque esposizione ad agenti chimici pericolosi. </w:t>
      </w:r>
    </w:p>
    <w:p w:rsidR="00C8392E" w:rsidRPr="00741ACF" w:rsidRDefault="00C8392E">
      <w:pPr>
        <w:pStyle w:val="Stile"/>
        <w:spacing w:before="1" w:beforeAutospacing="1" w:after="1" w:afterAutospacing="1"/>
        <w:rPr>
          <w:rFonts w:ascii="Tahoma" w:hAnsi="Tahoma" w:cs="Tahoma"/>
          <w:sz w:val="22"/>
          <w:szCs w:val="22"/>
        </w:rPr>
      </w:pPr>
      <w:r w:rsidRPr="00741ACF">
        <w:rPr>
          <w:rFonts w:ascii="Tahoma" w:hAnsi="Tahoma" w:cs="Tahoma"/>
          <w:sz w:val="22"/>
          <w:szCs w:val="22"/>
        </w:rPr>
        <w:t xml:space="preserve">Il rischio chimico è legato alla manipolazione diretta di sostanze chimiche o alla </w:t>
      </w:r>
      <w:r w:rsidRPr="00741ACF">
        <w:rPr>
          <w:rFonts w:ascii="Tahoma" w:hAnsi="Tahoma" w:cs="Tahoma"/>
          <w:b/>
          <w:bCs/>
          <w:sz w:val="22"/>
          <w:szCs w:val="22"/>
        </w:rPr>
        <w:t xml:space="preserve">accidentale </w:t>
      </w:r>
      <w:r w:rsidRPr="00741ACF">
        <w:rPr>
          <w:rFonts w:ascii="Tahoma" w:hAnsi="Tahoma" w:cs="Tahoma"/>
          <w:sz w:val="22"/>
          <w:szCs w:val="22"/>
        </w:rPr>
        <w:t>interazione con lavorazioni che a</w:t>
      </w:r>
      <w:r w:rsidR="00854684" w:rsidRPr="00741ACF">
        <w:rPr>
          <w:rFonts w:ascii="Tahoma" w:hAnsi="Tahoma" w:cs="Tahoma"/>
          <w:sz w:val="22"/>
          <w:szCs w:val="22"/>
        </w:rPr>
        <w:t>vv</w:t>
      </w:r>
      <w:r w:rsidRPr="00741ACF">
        <w:rPr>
          <w:rFonts w:ascii="Tahoma" w:hAnsi="Tahoma" w:cs="Tahoma"/>
          <w:sz w:val="22"/>
          <w:szCs w:val="22"/>
        </w:rPr>
        <w:t xml:space="preserve">engono nelle immediate vicinanze. </w:t>
      </w:r>
    </w:p>
    <w:p w:rsidR="00C8392E" w:rsidRPr="00741ACF" w:rsidRDefault="00C8392E">
      <w:pPr>
        <w:pStyle w:val="Stile"/>
        <w:spacing w:before="1" w:beforeAutospacing="1" w:after="1" w:afterAutospacing="1"/>
        <w:rPr>
          <w:rFonts w:ascii="Tahoma" w:hAnsi="Tahoma" w:cs="Tahoma"/>
          <w:sz w:val="22"/>
          <w:szCs w:val="22"/>
        </w:rPr>
      </w:pPr>
      <w:r w:rsidRPr="00741ACF">
        <w:rPr>
          <w:rFonts w:ascii="Tahoma" w:hAnsi="Tahoma" w:cs="Tahoma"/>
          <w:sz w:val="22"/>
          <w:szCs w:val="22"/>
        </w:rPr>
        <w:t xml:space="preserve">Tale rischio risulta </w:t>
      </w:r>
      <w:r w:rsidRPr="00741ACF">
        <w:rPr>
          <w:rFonts w:ascii="Tahoma" w:hAnsi="Tahoma" w:cs="Tahoma"/>
          <w:b/>
          <w:bCs/>
          <w:sz w:val="22"/>
          <w:szCs w:val="22"/>
        </w:rPr>
        <w:t xml:space="preserve">trascurabile </w:t>
      </w:r>
      <w:r w:rsidRPr="00741ACF">
        <w:rPr>
          <w:rFonts w:ascii="Tahoma" w:hAnsi="Tahoma" w:cs="Tahoma"/>
          <w:sz w:val="22"/>
          <w:szCs w:val="22"/>
        </w:rPr>
        <w:t xml:space="preserve">per gli operatori che non devono operare direttamente con sostanze pericolose purché al corrente delle situazioni o sorgenti di rischio. </w:t>
      </w:r>
    </w:p>
    <w:p w:rsidR="00C8392E" w:rsidRPr="00741ACF" w:rsidRDefault="00C8392E">
      <w:pPr>
        <w:pStyle w:val="Stile"/>
        <w:spacing w:before="1" w:beforeAutospacing="1" w:after="1" w:afterAutospacing="1"/>
        <w:rPr>
          <w:rFonts w:ascii="Tahoma" w:hAnsi="Tahoma" w:cs="Tahoma"/>
          <w:sz w:val="22"/>
          <w:szCs w:val="22"/>
        </w:rPr>
      </w:pPr>
      <w:r w:rsidRPr="00741ACF">
        <w:rPr>
          <w:rFonts w:ascii="Tahoma" w:hAnsi="Tahoma" w:cs="Tahoma"/>
          <w:sz w:val="22"/>
          <w:szCs w:val="22"/>
        </w:rPr>
        <w:t xml:space="preserve">Le </w:t>
      </w:r>
      <w:r w:rsidRPr="00741ACF">
        <w:rPr>
          <w:rFonts w:ascii="Tahoma" w:hAnsi="Tahoma" w:cs="Tahoma"/>
          <w:i/>
          <w:iCs/>
          <w:sz w:val="22"/>
          <w:szCs w:val="22"/>
        </w:rPr>
        <w:t xml:space="preserve">modalità di esposizione </w:t>
      </w:r>
      <w:r w:rsidRPr="00741ACF">
        <w:rPr>
          <w:rFonts w:ascii="Tahoma" w:hAnsi="Tahoma" w:cs="Tahoma"/>
          <w:sz w:val="22"/>
          <w:szCs w:val="22"/>
        </w:rPr>
        <w:t xml:space="preserve">più frequente sono: </w:t>
      </w:r>
    </w:p>
    <w:p w:rsidR="00C8392E" w:rsidRPr="00741ACF" w:rsidRDefault="00C8392E" w:rsidP="0042467B">
      <w:pPr>
        <w:pStyle w:val="Stile"/>
        <w:numPr>
          <w:ilvl w:val="0"/>
          <w:numId w:val="1"/>
        </w:numPr>
        <w:spacing w:before="1" w:beforeAutospacing="1" w:after="1" w:afterAutospacing="1"/>
        <w:ind w:left="729" w:hanging="729"/>
        <w:rPr>
          <w:rFonts w:ascii="Tahoma" w:hAnsi="Tahoma" w:cs="Tahoma"/>
          <w:sz w:val="22"/>
          <w:szCs w:val="22"/>
        </w:rPr>
      </w:pPr>
      <w:r w:rsidRPr="00741ACF">
        <w:rPr>
          <w:rFonts w:ascii="Tahoma" w:hAnsi="Tahoma" w:cs="Tahoma"/>
          <w:b/>
          <w:bCs/>
          <w:sz w:val="22"/>
          <w:szCs w:val="22"/>
        </w:rPr>
        <w:t xml:space="preserve">Contatto </w:t>
      </w:r>
      <w:r w:rsidRPr="00741ACF">
        <w:rPr>
          <w:rFonts w:ascii="Tahoma" w:hAnsi="Tahoma" w:cs="Tahoma"/>
          <w:sz w:val="22"/>
          <w:szCs w:val="22"/>
        </w:rPr>
        <w:t xml:space="preserve">( pelle, occhi), con liquidi </w:t>
      </w:r>
    </w:p>
    <w:p w:rsidR="00C8392E" w:rsidRPr="00741ACF" w:rsidRDefault="00C8392E" w:rsidP="0042467B">
      <w:pPr>
        <w:pStyle w:val="Stile"/>
        <w:numPr>
          <w:ilvl w:val="0"/>
          <w:numId w:val="1"/>
        </w:numPr>
        <w:spacing w:before="1" w:beforeAutospacing="1" w:after="1" w:afterAutospacing="1"/>
        <w:ind w:left="729" w:hanging="729"/>
        <w:rPr>
          <w:rFonts w:ascii="Tahoma" w:hAnsi="Tahoma" w:cs="Tahoma"/>
          <w:sz w:val="22"/>
          <w:szCs w:val="22"/>
        </w:rPr>
      </w:pPr>
      <w:r w:rsidRPr="00741ACF">
        <w:rPr>
          <w:rFonts w:ascii="Tahoma" w:hAnsi="Tahoma" w:cs="Tahoma"/>
          <w:b/>
          <w:bCs/>
          <w:sz w:val="22"/>
          <w:szCs w:val="22"/>
        </w:rPr>
        <w:t xml:space="preserve">Inalazioni </w:t>
      </w:r>
      <w:r w:rsidRPr="00741ACF">
        <w:rPr>
          <w:rFonts w:ascii="Tahoma" w:hAnsi="Tahoma" w:cs="Tahoma"/>
          <w:sz w:val="22"/>
          <w:szCs w:val="22"/>
        </w:rPr>
        <w:t xml:space="preserve">di vapori, aerosol che si sviluppano durante le lavorazioni </w:t>
      </w:r>
    </w:p>
    <w:p w:rsidR="00C8392E" w:rsidRPr="00741ACF" w:rsidRDefault="00C8392E">
      <w:pPr>
        <w:pStyle w:val="Stile"/>
        <w:spacing w:before="1" w:beforeAutospacing="1" w:after="1" w:afterAutospacing="1"/>
        <w:rPr>
          <w:rFonts w:ascii="Tahoma" w:hAnsi="Tahoma" w:cs="Tahoma"/>
          <w:sz w:val="22"/>
          <w:szCs w:val="22"/>
        </w:rPr>
      </w:pPr>
      <w:r w:rsidRPr="00741ACF">
        <w:rPr>
          <w:rFonts w:ascii="Tahoma" w:hAnsi="Tahoma" w:cs="Tahoma"/>
          <w:sz w:val="22"/>
          <w:szCs w:val="22"/>
        </w:rPr>
        <w:t xml:space="preserve">Sono potenziali sorgenti di rischio anche i contenitori dei prodotti chimici in origine o utilizzati per le lavorazioni o lo smalti mento. </w:t>
      </w:r>
    </w:p>
    <w:p w:rsidR="00C8392E" w:rsidRPr="00741ACF" w:rsidRDefault="00C8392E">
      <w:pPr>
        <w:pStyle w:val="Stile"/>
        <w:spacing w:before="1" w:beforeAutospacing="1" w:after="1" w:afterAutospacing="1"/>
        <w:rPr>
          <w:rFonts w:ascii="Tahoma" w:hAnsi="Tahoma" w:cs="Tahoma"/>
          <w:b/>
          <w:bCs/>
          <w:sz w:val="22"/>
          <w:szCs w:val="22"/>
        </w:rPr>
      </w:pPr>
      <w:r w:rsidRPr="00741ACF">
        <w:rPr>
          <w:rFonts w:ascii="Tahoma" w:hAnsi="Tahoma" w:cs="Tahoma"/>
          <w:b/>
          <w:bCs/>
          <w:sz w:val="22"/>
          <w:szCs w:val="22"/>
        </w:rPr>
        <w:t xml:space="preserve">Comportamenti generali e precauzioni ( procedure, misure o cautele) </w:t>
      </w:r>
    </w:p>
    <w:p w:rsidR="00C8392E" w:rsidRPr="00741ACF" w:rsidRDefault="00C8392E" w:rsidP="0042467B">
      <w:pPr>
        <w:pStyle w:val="Stile"/>
        <w:numPr>
          <w:ilvl w:val="0"/>
          <w:numId w:val="1"/>
        </w:numPr>
        <w:spacing w:before="1" w:beforeAutospacing="1" w:after="1" w:afterAutospacing="1"/>
        <w:ind w:left="729" w:hanging="729"/>
        <w:rPr>
          <w:rFonts w:ascii="Tahoma" w:hAnsi="Tahoma" w:cs="Tahoma"/>
          <w:sz w:val="22"/>
          <w:szCs w:val="22"/>
        </w:rPr>
      </w:pPr>
      <w:r w:rsidRPr="00741ACF">
        <w:rPr>
          <w:rFonts w:ascii="Tahoma" w:hAnsi="Tahoma" w:cs="Tahoma"/>
          <w:sz w:val="22"/>
          <w:szCs w:val="22"/>
        </w:rPr>
        <w:t>A</w:t>
      </w:r>
      <w:r w:rsidR="00854684" w:rsidRPr="00741ACF">
        <w:rPr>
          <w:rFonts w:ascii="Tahoma" w:hAnsi="Tahoma" w:cs="Tahoma"/>
          <w:sz w:val="22"/>
          <w:szCs w:val="22"/>
        </w:rPr>
        <w:t>vv</w:t>
      </w:r>
      <w:r w:rsidRPr="00741ACF">
        <w:rPr>
          <w:rFonts w:ascii="Tahoma" w:hAnsi="Tahoma" w:cs="Tahoma"/>
          <w:sz w:val="22"/>
          <w:szCs w:val="22"/>
        </w:rPr>
        <w:t xml:space="preserve">ertire Dirigenti o Preposti del proprio accesso nel reparto/servizio, per gli interventi da eseguire. </w:t>
      </w:r>
    </w:p>
    <w:p w:rsidR="00C8392E" w:rsidRPr="00741ACF" w:rsidRDefault="00C8392E" w:rsidP="0042467B">
      <w:pPr>
        <w:pStyle w:val="Stile"/>
        <w:numPr>
          <w:ilvl w:val="0"/>
          <w:numId w:val="1"/>
        </w:numPr>
        <w:spacing w:before="1" w:beforeAutospacing="1" w:after="1" w:afterAutospacing="1"/>
        <w:ind w:left="729" w:hanging="729"/>
        <w:rPr>
          <w:rFonts w:ascii="Tahoma" w:hAnsi="Tahoma" w:cs="Tahoma"/>
          <w:sz w:val="22"/>
          <w:szCs w:val="22"/>
        </w:rPr>
      </w:pPr>
      <w:r w:rsidRPr="00741ACF">
        <w:rPr>
          <w:rFonts w:ascii="Tahoma" w:hAnsi="Tahoma" w:cs="Tahoma"/>
          <w:sz w:val="22"/>
          <w:szCs w:val="22"/>
        </w:rPr>
        <w:t xml:space="preserve">Accertarsi della necessità di indossare/utilizzare dispositivi di protezione individuale. </w:t>
      </w:r>
    </w:p>
    <w:p w:rsidR="00C8392E" w:rsidRPr="00741ACF" w:rsidRDefault="00C8392E" w:rsidP="0042467B">
      <w:pPr>
        <w:pStyle w:val="Stile"/>
        <w:numPr>
          <w:ilvl w:val="0"/>
          <w:numId w:val="1"/>
        </w:numPr>
        <w:spacing w:before="1" w:beforeAutospacing="1" w:after="1" w:afterAutospacing="1"/>
        <w:ind w:left="729" w:hanging="729"/>
        <w:rPr>
          <w:rFonts w:ascii="Tahoma" w:hAnsi="Tahoma" w:cs="Tahoma"/>
          <w:sz w:val="22"/>
          <w:szCs w:val="22"/>
        </w:rPr>
      </w:pPr>
      <w:r w:rsidRPr="00741ACF">
        <w:rPr>
          <w:rFonts w:ascii="Tahoma" w:hAnsi="Tahoma" w:cs="Tahoma"/>
          <w:sz w:val="22"/>
          <w:szCs w:val="22"/>
        </w:rPr>
        <w:t xml:space="preserve">Evitare di toccare oggetti e strumenti dei quali non si conosca l'uso e comunque senza l'autorizzazione di Dirigenti o Preposti del reparto in cui si opera. </w:t>
      </w:r>
    </w:p>
    <w:p w:rsidR="00C8392E" w:rsidRPr="00741ACF" w:rsidRDefault="00C8392E" w:rsidP="0042467B">
      <w:pPr>
        <w:pStyle w:val="Stile"/>
        <w:numPr>
          <w:ilvl w:val="0"/>
          <w:numId w:val="1"/>
        </w:numPr>
        <w:spacing w:before="1" w:beforeAutospacing="1" w:after="1" w:afterAutospacing="1"/>
        <w:ind w:left="729" w:hanging="729"/>
        <w:rPr>
          <w:rFonts w:ascii="Tahoma" w:hAnsi="Tahoma" w:cs="Tahoma"/>
          <w:sz w:val="22"/>
          <w:szCs w:val="22"/>
        </w:rPr>
      </w:pPr>
      <w:r w:rsidRPr="00741ACF">
        <w:rPr>
          <w:rFonts w:ascii="Tahoma" w:hAnsi="Tahoma" w:cs="Tahoma"/>
          <w:sz w:val="22"/>
          <w:szCs w:val="22"/>
        </w:rPr>
        <w:t xml:space="preserve">Durante gli interventi lavorativi evitare di entrare in contatto con luoghi, attività persone non previste, al fine di non costituire pericolo o intralcio. </w:t>
      </w:r>
    </w:p>
    <w:p w:rsidR="00C8392E" w:rsidRPr="00741ACF" w:rsidRDefault="00C8392E" w:rsidP="0042467B">
      <w:pPr>
        <w:pStyle w:val="Stile"/>
        <w:numPr>
          <w:ilvl w:val="0"/>
          <w:numId w:val="1"/>
        </w:numPr>
        <w:spacing w:before="1" w:beforeAutospacing="1" w:after="1" w:afterAutospacing="1"/>
        <w:ind w:left="734" w:hanging="734"/>
        <w:rPr>
          <w:rFonts w:ascii="Tahoma" w:hAnsi="Tahoma" w:cs="Tahoma"/>
          <w:sz w:val="22"/>
          <w:szCs w:val="22"/>
        </w:rPr>
      </w:pPr>
      <w:r w:rsidRPr="00741ACF">
        <w:rPr>
          <w:rFonts w:ascii="Tahoma" w:hAnsi="Tahoma" w:cs="Tahoma"/>
          <w:sz w:val="22"/>
          <w:szCs w:val="22"/>
        </w:rPr>
        <w:t xml:space="preserve">Applicare le norme igieniche evitando di: portarsi le mani alla bocca o agli occhi, mangiare, fumare. E' buona norma indossare guanti (specifici) durante le operazioni lavorative, lavarsi le mani dopo aver eseguito il lavoro, coprire con cerotti o medicazioni apposite eventuali graffi o lesioni cutanee. </w:t>
      </w:r>
    </w:p>
    <w:p w:rsidR="00C8392E" w:rsidRPr="00741ACF" w:rsidRDefault="00C8392E" w:rsidP="0042467B">
      <w:pPr>
        <w:pStyle w:val="Stile"/>
        <w:numPr>
          <w:ilvl w:val="0"/>
          <w:numId w:val="1"/>
        </w:numPr>
        <w:spacing w:before="1" w:beforeAutospacing="1" w:after="1" w:afterAutospacing="1"/>
        <w:ind w:left="734" w:hanging="734"/>
        <w:rPr>
          <w:rFonts w:ascii="Tahoma" w:hAnsi="Tahoma" w:cs="Tahoma"/>
          <w:sz w:val="22"/>
          <w:szCs w:val="22"/>
        </w:rPr>
      </w:pPr>
      <w:r w:rsidRPr="00741ACF">
        <w:rPr>
          <w:rFonts w:ascii="Tahoma" w:hAnsi="Tahoma" w:cs="Tahoma"/>
          <w:sz w:val="22"/>
          <w:szCs w:val="22"/>
        </w:rPr>
        <w:t xml:space="preserve">Non toccare bottiglie e contenitori vari dei quali non se ne conosca il contenuto e la sua pericolosità (osservare i simboli di pericolo e le informazioni contenute sull'etichetta dei prodotti). </w:t>
      </w:r>
    </w:p>
    <w:p w:rsidR="00C8392E" w:rsidRPr="00741ACF" w:rsidRDefault="00C8392E" w:rsidP="00854684">
      <w:pPr>
        <w:pStyle w:val="Stile"/>
        <w:numPr>
          <w:ilvl w:val="0"/>
          <w:numId w:val="1"/>
        </w:numPr>
        <w:spacing w:before="1" w:beforeAutospacing="1" w:after="1" w:afterAutospacing="1"/>
        <w:ind w:left="729" w:hanging="729"/>
        <w:rPr>
          <w:rFonts w:ascii="Tahoma" w:hAnsi="Tahoma" w:cs="Tahoma"/>
          <w:sz w:val="22"/>
          <w:szCs w:val="22"/>
        </w:rPr>
      </w:pPr>
      <w:r w:rsidRPr="00741ACF">
        <w:rPr>
          <w:rFonts w:ascii="Tahoma" w:hAnsi="Tahoma" w:cs="Tahoma"/>
          <w:sz w:val="22"/>
          <w:szCs w:val="22"/>
        </w:rPr>
        <w:t xml:space="preserve">Astenersi dal compiere operazioni pericolose in prossimità di recipienti contenenti sostanze chimiche e comunque all'interno dei laboratori aziendali (fumare, ecc.) </w:t>
      </w:r>
    </w:p>
    <w:p w:rsidR="00C8392E" w:rsidRDefault="00C8392E" w:rsidP="0042467B">
      <w:pPr>
        <w:pStyle w:val="Stile"/>
        <w:numPr>
          <w:ilvl w:val="0"/>
          <w:numId w:val="1"/>
        </w:numPr>
        <w:spacing w:before="1" w:beforeAutospacing="1" w:after="1" w:afterAutospacing="1"/>
        <w:ind w:left="734" w:hanging="734"/>
        <w:rPr>
          <w:rFonts w:ascii="Tahoma" w:hAnsi="Tahoma" w:cs="Tahoma"/>
          <w:sz w:val="22"/>
          <w:szCs w:val="22"/>
        </w:rPr>
      </w:pPr>
      <w:r w:rsidRPr="00741ACF">
        <w:rPr>
          <w:rFonts w:ascii="Tahoma" w:hAnsi="Tahoma" w:cs="Tahoma"/>
          <w:sz w:val="22"/>
          <w:szCs w:val="22"/>
        </w:rPr>
        <w:t>Se è necessario l</w:t>
      </w:r>
      <w:r w:rsidR="00854684" w:rsidRPr="00741ACF">
        <w:rPr>
          <w:rFonts w:ascii="Tahoma" w:hAnsi="Tahoma" w:cs="Tahoma"/>
          <w:sz w:val="22"/>
          <w:szCs w:val="22"/>
        </w:rPr>
        <w:t>'i</w:t>
      </w:r>
      <w:r w:rsidRPr="00741ACF">
        <w:rPr>
          <w:rFonts w:ascii="Tahoma" w:hAnsi="Tahoma" w:cs="Tahoma"/>
          <w:sz w:val="22"/>
          <w:szCs w:val="22"/>
        </w:rPr>
        <w:t>n</w:t>
      </w:r>
      <w:r w:rsidR="00854684" w:rsidRPr="00741ACF">
        <w:rPr>
          <w:rFonts w:ascii="Tahoma" w:hAnsi="Tahoma" w:cs="Tahoma"/>
          <w:sz w:val="22"/>
          <w:szCs w:val="22"/>
        </w:rPr>
        <w:t>g</w:t>
      </w:r>
      <w:r w:rsidRPr="00741ACF">
        <w:rPr>
          <w:rFonts w:ascii="Tahoma" w:hAnsi="Tahoma" w:cs="Tahoma"/>
          <w:sz w:val="22"/>
          <w:szCs w:val="22"/>
        </w:rPr>
        <w:t xml:space="preserve">resso in laboratorio accertarsi (mediante informazioni dai responsabili del reparto/servizio) sulla necessità o meno di indossare i dispositivi di protezione individuale. </w:t>
      </w:r>
    </w:p>
    <w:p w:rsidR="00C8392E" w:rsidRPr="00741ACF" w:rsidRDefault="00C8392E" w:rsidP="002C0E1E">
      <w:pPr>
        <w:pStyle w:val="Stile"/>
        <w:pBdr>
          <w:top w:val="single" w:sz="4" w:space="1" w:color="auto"/>
          <w:left w:val="single" w:sz="4" w:space="4" w:color="auto"/>
          <w:bottom w:val="single" w:sz="4" w:space="1" w:color="auto"/>
          <w:right w:val="single" w:sz="4" w:space="4" w:color="auto"/>
        </w:pBdr>
        <w:jc w:val="center"/>
        <w:rPr>
          <w:rFonts w:ascii="Tahoma" w:hAnsi="Tahoma" w:cs="Tahoma"/>
          <w:b/>
          <w:bCs/>
          <w:sz w:val="22"/>
          <w:szCs w:val="22"/>
        </w:rPr>
      </w:pPr>
      <w:r w:rsidRPr="00741ACF">
        <w:rPr>
          <w:rFonts w:ascii="Tahoma" w:hAnsi="Tahoma" w:cs="Tahoma"/>
          <w:b/>
          <w:bCs/>
          <w:sz w:val="22"/>
          <w:szCs w:val="22"/>
        </w:rPr>
        <w:t>Attenzione</w:t>
      </w:r>
    </w:p>
    <w:p w:rsidR="00C8392E" w:rsidRPr="00741ACF" w:rsidRDefault="00C8392E" w:rsidP="002C0E1E">
      <w:pPr>
        <w:pStyle w:val="Stile"/>
        <w:pBdr>
          <w:top w:val="single" w:sz="4" w:space="1" w:color="auto"/>
          <w:left w:val="single" w:sz="4" w:space="4" w:color="auto"/>
          <w:bottom w:val="single" w:sz="4" w:space="1" w:color="auto"/>
          <w:right w:val="single" w:sz="4" w:space="4" w:color="auto"/>
        </w:pBdr>
        <w:jc w:val="both"/>
        <w:rPr>
          <w:rFonts w:ascii="Tahoma" w:hAnsi="Tahoma" w:cs="Tahoma"/>
          <w:b/>
          <w:bCs/>
          <w:sz w:val="22"/>
          <w:szCs w:val="22"/>
        </w:rPr>
      </w:pPr>
      <w:r w:rsidRPr="00741ACF">
        <w:rPr>
          <w:rFonts w:ascii="Tahoma" w:hAnsi="Tahoma" w:cs="Tahoma"/>
          <w:b/>
          <w:bCs/>
          <w:sz w:val="22"/>
          <w:szCs w:val="22"/>
        </w:rPr>
        <w:t>Se dovesse verificarsi un'esposizione accidentale a sostanze chimiche (inalazione vapori, contatto con le mani o altre parti del corpo, schizzi negli occhi) attivare la seguente procedura:</w:t>
      </w:r>
    </w:p>
    <w:p w:rsidR="007C305F" w:rsidRDefault="007C305F">
      <w:pPr>
        <w:pStyle w:val="Stile"/>
        <w:spacing w:before="1" w:beforeAutospacing="1" w:after="1" w:afterAutospacing="1"/>
        <w:rPr>
          <w:rFonts w:ascii="Tahoma" w:hAnsi="Tahoma" w:cs="Tahoma"/>
          <w:b/>
          <w:bCs/>
          <w:i/>
          <w:iCs/>
          <w:w w:val="109"/>
          <w:sz w:val="22"/>
          <w:szCs w:val="22"/>
        </w:rPr>
      </w:pPr>
    </w:p>
    <w:p w:rsidR="00C8392E" w:rsidRPr="00741ACF" w:rsidRDefault="00C8392E">
      <w:pPr>
        <w:pStyle w:val="Stile"/>
        <w:spacing w:before="1" w:beforeAutospacing="1" w:after="1" w:afterAutospacing="1"/>
        <w:rPr>
          <w:rFonts w:ascii="Tahoma" w:hAnsi="Tahoma" w:cs="Tahoma"/>
          <w:b/>
          <w:bCs/>
          <w:i/>
          <w:iCs/>
          <w:w w:val="109"/>
          <w:sz w:val="22"/>
          <w:szCs w:val="22"/>
        </w:rPr>
      </w:pPr>
      <w:r w:rsidRPr="00741ACF">
        <w:rPr>
          <w:rFonts w:ascii="Tahoma" w:hAnsi="Tahoma" w:cs="Tahoma"/>
          <w:b/>
          <w:bCs/>
          <w:i/>
          <w:iCs/>
          <w:w w:val="109"/>
          <w:sz w:val="22"/>
          <w:szCs w:val="22"/>
        </w:rPr>
        <w:t xml:space="preserve">In caso di inalazione di vapori </w:t>
      </w:r>
    </w:p>
    <w:p w:rsidR="00C8392E" w:rsidRPr="00741ACF" w:rsidRDefault="00C8392E" w:rsidP="0042467B">
      <w:pPr>
        <w:pStyle w:val="Stile"/>
        <w:numPr>
          <w:ilvl w:val="0"/>
          <w:numId w:val="1"/>
        </w:numPr>
        <w:spacing w:before="1" w:beforeAutospacing="1" w:after="1" w:afterAutospacing="1"/>
        <w:ind w:left="724" w:hanging="724"/>
        <w:rPr>
          <w:rFonts w:ascii="Tahoma" w:hAnsi="Tahoma" w:cs="Tahoma"/>
          <w:sz w:val="22"/>
          <w:szCs w:val="22"/>
        </w:rPr>
      </w:pPr>
      <w:r w:rsidRPr="00741ACF">
        <w:rPr>
          <w:rFonts w:ascii="Tahoma" w:hAnsi="Tahoma" w:cs="Tahoma"/>
          <w:sz w:val="22"/>
          <w:szCs w:val="22"/>
        </w:rPr>
        <w:t xml:space="preserve">allontanare immediatamente l'operatore dalla zona inquinata </w:t>
      </w:r>
    </w:p>
    <w:p w:rsidR="00C8392E" w:rsidRPr="00741ACF" w:rsidRDefault="00C8392E" w:rsidP="0042467B">
      <w:pPr>
        <w:pStyle w:val="Stile"/>
        <w:numPr>
          <w:ilvl w:val="0"/>
          <w:numId w:val="1"/>
        </w:numPr>
        <w:spacing w:before="1" w:beforeAutospacing="1" w:after="1" w:afterAutospacing="1"/>
        <w:ind w:left="724" w:hanging="724"/>
        <w:rPr>
          <w:rFonts w:ascii="Tahoma" w:hAnsi="Tahoma" w:cs="Tahoma"/>
          <w:sz w:val="22"/>
          <w:szCs w:val="22"/>
        </w:rPr>
      </w:pPr>
      <w:r w:rsidRPr="00741ACF">
        <w:rPr>
          <w:rFonts w:ascii="Tahoma" w:hAnsi="Tahoma" w:cs="Tahoma"/>
          <w:sz w:val="22"/>
          <w:szCs w:val="22"/>
        </w:rPr>
        <w:t xml:space="preserve">favorire la respirazione di aria pulita </w:t>
      </w:r>
    </w:p>
    <w:p w:rsidR="00C8392E" w:rsidRPr="00741ACF" w:rsidRDefault="00C8392E" w:rsidP="0042467B">
      <w:pPr>
        <w:pStyle w:val="Stile"/>
        <w:numPr>
          <w:ilvl w:val="0"/>
          <w:numId w:val="1"/>
        </w:numPr>
        <w:spacing w:before="1" w:beforeAutospacing="1" w:after="1" w:afterAutospacing="1"/>
        <w:ind w:left="724" w:hanging="724"/>
        <w:rPr>
          <w:rFonts w:ascii="Tahoma" w:hAnsi="Tahoma" w:cs="Tahoma"/>
          <w:sz w:val="22"/>
          <w:szCs w:val="22"/>
        </w:rPr>
      </w:pPr>
      <w:r w:rsidRPr="00741ACF">
        <w:rPr>
          <w:rFonts w:ascii="Tahoma" w:hAnsi="Tahoma" w:cs="Tahoma"/>
          <w:sz w:val="22"/>
          <w:szCs w:val="22"/>
        </w:rPr>
        <w:t xml:space="preserve">accompagnarlo al pronto soccorso </w:t>
      </w:r>
    </w:p>
    <w:p w:rsidR="00C8392E" w:rsidRPr="00741ACF" w:rsidRDefault="00C8392E">
      <w:pPr>
        <w:pStyle w:val="Stile"/>
        <w:spacing w:before="1" w:beforeAutospacing="1" w:after="1" w:afterAutospacing="1"/>
        <w:rPr>
          <w:rFonts w:ascii="Tahoma" w:hAnsi="Tahoma" w:cs="Tahoma"/>
          <w:b/>
          <w:bCs/>
          <w:i/>
          <w:iCs/>
          <w:w w:val="109"/>
          <w:sz w:val="22"/>
          <w:szCs w:val="22"/>
        </w:rPr>
      </w:pPr>
      <w:r w:rsidRPr="00741ACF">
        <w:rPr>
          <w:rFonts w:ascii="Tahoma" w:hAnsi="Tahoma" w:cs="Tahoma"/>
          <w:b/>
          <w:bCs/>
          <w:i/>
          <w:iCs/>
          <w:w w:val="109"/>
          <w:sz w:val="22"/>
          <w:szCs w:val="22"/>
        </w:rPr>
        <w:t xml:space="preserve">In caso di contatto con parti del corpo </w:t>
      </w:r>
    </w:p>
    <w:p w:rsidR="00C8392E" w:rsidRPr="00741ACF" w:rsidRDefault="00C8392E" w:rsidP="0042467B">
      <w:pPr>
        <w:pStyle w:val="Stile"/>
        <w:numPr>
          <w:ilvl w:val="0"/>
          <w:numId w:val="1"/>
        </w:numPr>
        <w:spacing w:before="1" w:beforeAutospacing="1" w:after="1" w:afterAutospacing="1"/>
        <w:ind w:left="724" w:hanging="724"/>
        <w:rPr>
          <w:rFonts w:ascii="Tahoma" w:hAnsi="Tahoma" w:cs="Tahoma"/>
          <w:sz w:val="22"/>
          <w:szCs w:val="22"/>
        </w:rPr>
      </w:pPr>
      <w:r w:rsidRPr="00741ACF">
        <w:rPr>
          <w:rFonts w:ascii="Tahoma" w:hAnsi="Tahoma" w:cs="Tahoma"/>
          <w:sz w:val="22"/>
          <w:szCs w:val="22"/>
        </w:rPr>
        <w:t xml:space="preserve">lavare con abbondante acqua la parte esposta </w:t>
      </w:r>
    </w:p>
    <w:p w:rsidR="00C8392E" w:rsidRPr="00741ACF" w:rsidRDefault="00C8392E" w:rsidP="0042467B">
      <w:pPr>
        <w:pStyle w:val="Stile"/>
        <w:numPr>
          <w:ilvl w:val="0"/>
          <w:numId w:val="1"/>
        </w:numPr>
        <w:spacing w:before="1" w:beforeAutospacing="1" w:after="1" w:afterAutospacing="1"/>
        <w:ind w:left="724" w:hanging="724"/>
        <w:rPr>
          <w:rFonts w:ascii="Tahoma" w:hAnsi="Tahoma" w:cs="Tahoma"/>
          <w:sz w:val="22"/>
          <w:szCs w:val="22"/>
        </w:rPr>
      </w:pPr>
      <w:r w:rsidRPr="00741ACF">
        <w:rPr>
          <w:rFonts w:ascii="Tahoma" w:hAnsi="Tahoma" w:cs="Tahoma"/>
          <w:sz w:val="22"/>
          <w:szCs w:val="22"/>
        </w:rPr>
        <w:t xml:space="preserve">togliere gli indumenti inquinati </w:t>
      </w:r>
    </w:p>
    <w:p w:rsidR="00C8392E" w:rsidRPr="00741ACF" w:rsidRDefault="00854684" w:rsidP="0042467B">
      <w:pPr>
        <w:pStyle w:val="Stile"/>
        <w:numPr>
          <w:ilvl w:val="0"/>
          <w:numId w:val="1"/>
        </w:numPr>
        <w:spacing w:before="1" w:beforeAutospacing="1" w:after="1" w:afterAutospacing="1"/>
        <w:ind w:left="9" w:hanging="9"/>
        <w:rPr>
          <w:rFonts w:ascii="Tahoma" w:hAnsi="Tahoma" w:cs="Tahoma"/>
          <w:b/>
          <w:bCs/>
          <w:i/>
          <w:iCs/>
          <w:w w:val="109"/>
          <w:sz w:val="22"/>
          <w:szCs w:val="22"/>
        </w:rPr>
      </w:pPr>
      <w:r w:rsidRPr="00741ACF">
        <w:rPr>
          <w:rFonts w:ascii="Tahoma" w:hAnsi="Tahoma" w:cs="Tahoma"/>
          <w:sz w:val="22"/>
          <w:szCs w:val="22"/>
        </w:rPr>
        <w:tab/>
      </w:r>
      <w:r w:rsidR="00C8392E" w:rsidRPr="00741ACF">
        <w:rPr>
          <w:rFonts w:ascii="Tahoma" w:hAnsi="Tahoma" w:cs="Tahoma"/>
          <w:sz w:val="22"/>
          <w:szCs w:val="22"/>
        </w:rPr>
        <w:t xml:space="preserve">in caso di lesioni alla cute, accompagnare l'esposto al pronto soccorso </w:t>
      </w:r>
      <w:r w:rsidR="00C8392E" w:rsidRPr="00741ACF">
        <w:rPr>
          <w:rFonts w:ascii="Tahoma" w:hAnsi="Tahoma" w:cs="Tahoma"/>
          <w:b/>
          <w:bCs/>
          <w:i/>
          <w:iCs/>
          <w:w w:val="109"/>
          <w:sz w:val="22"/>
          <w:szCs w:val="22"/>
        </w:rPr>
        <w:t xml:space="preserve">In caso di contatto con </w:t>
      </w:r>
      <w:r w:rsidRPr="00741ACF">
        <w:rPr>
          <w:rFonts w:ascii="Tahoma" w:hAnsi="Tahoma" w:cs="Tahoma"/>
          <w:b/>
          <w:bCs/>
          <w:i/>
          <w:iCs/>
          <w:w w:val="109"/>
          <w:sz w:val="22"/>
          <w:szCs w:val="22"/>
        </w:rPr>
        <w:tab/>
      </w:r>
      <w:r w:rsidR="00C8392E" w:rsidRPr="00741ACF">
        <w:rPr>
          <w:rFonts w:ascii="Tahoma" w:hAnsi="Tahoma" w:cs="Tahoma"/>
          <w:b/>
          <w:bCs/>
          <w:i/>
          <w:iCs/>
          <w:w w:val="109"/>
          <w:sz w:val="22"/>
          <w:szCs w:val="22"/>
        </w:rPr>
        <w:t xml:space="preserve">gli occhi </w:t>
      </w:r>
    </w:p>
    <w:p w:rsidR="00C8392E" w:rsidRPr="00741ACF" w:rsidRDefault="00C8392E" w:rsidP="0042467B">
      <w:pPr>
        <w:pStyle w:val="Stile"/>
        <w:numPr>
          <w:ilvl w:val="0"/>
          <w:numId w:val="1"/>
        </w:numPr>
        <w:spacing w:before="1" w:beforeAutospacing="1" w:after="1" w:afterAutospacing="1"/>
        <w:ind w:left="724" w:hanging="724"/>
        <w:rPr>
          <w:rFonts w:ascii="Tahoma" w:hAnsi="Tahoma" w:cs="Tahoma"/>
          <w:sz w:val="22"/>
          <w:szCs w:val="22"/>
        </w:rPr>
      </w:pPr>
      <w:r w:rsidRPr="00741ACF">
        <w:rPr>
          <w:rFonts w:ascii="Tahoma" w:hAnsi="Tahoma" w:cs="Tahoma"/>
          <w:sz w:val="22"/>
          <w:szCs w:val="22"/>
        </w:rPr>
        <w:t xml:space="preserve">lavare gli occhi con abbondante acqua corrente </w:t>
      </w:r>
    </w:p>
    <w:p w:rsidR="00C8392E" w:rsidRPr="00741ACF" w:rsidRDefault="00C8392E" w:rsidP="0042467B">
      <w:pPr>
        <w:pStyle w:val="Stile"/>
        <w:numPr>
          <w:ilvl w:val="0"/>
          <w:numId w:val="1"/>
        </w:numPr>
        <w:spacing w:before="1" w:beforeAutospacing="1" w:after="1" w:afterAutospacing="1"/>
        <w:ind w:left="724" w:hanging="724"/>
        <w:rPr>
          <w:rFonts w:ascii="Tahoma" w:hAnsi="Tahoma" w:cs="Tahoma"/>
          <w:sz w:val="22"/>
          <w:szCs w:val="22"/>
        </w:rPr>
      </w:pPr>
      <w:r w:rsidRPr="00741ACF">
        <w:rPr>
          <w:rFonts w:ascii="Tahoma" w:hAnsi="Tahoma" w:cs="Tahoma"/>
          <w:sz w:val="22"/>
          <w:szCs w:val="22"/>
        </w:rPr>
        <w:t xml:space="preserve">accompagnarlo al Pronto Soccorso </w:t>
      </w:r>
    </w:p>
    <w:p w:rsidR="00C8392E" w:rsidRPr="00741ACF" w:rsidRDefault="00C8392E">
      <w:pPr>
        <w:pStyle w:val="Stile"/>
        <w:spacing w:before="1" w:beforeAutospacing="1" w:after="1" w:afterAutospacing="1"/>
        <w:rPr>
          <w:rFonts w:ascii="Tahoma" w:hAnsi="Tahoma" w:cs="Tahoma"/>
          <w:b/>
          <w:bCs/>
          <w:i/>
          <w:iCs/>
          <w:w w:val="109"/>
          <w:sz w:val="22"/>
          <w:szCs w:val="22"/>
        </w:rPr>
      </w:pPr>
      <w:r w:rsidRPr="00741ACF">
        <w:rPr>
          <w:rFonts w:ascii="Tahoma" w:hAnsi="Tahoma" w:cs="Tahoma"/>
          <w:b/>
          <w:bCs/>
          <w:i/>
          <w:iCs/>
          <w:w w:val="109"/>
          <w:sz w:val="22"/>
          <w:szCs w:val="22"/>
        </w:rPr>
        <w:t xml:space="preserve">N.B. Avvertire il Servizio di Prevenzione e Protezione (al numero 095/7594866) </w:t>
      </w:r>
    </w:p>
    <w:p w:rsidR="00C8392E" w:rsidRPr="00741ACF" w:rsidRDefault="00C8392E" w:rsidP="00854684">
      <w:pPr>
        <w:pStyle w:val="Stile"/>
        <w:rPr>
          <w:rFonts w:ascii="Tahoma" w:hAnsi="Tahoma" w:cs="Tahoma"/>
          <w:sz w:val="22"/>
          <w:szCs w:val="22"/>
        </w:rPr>
      </w:pPr>
      <w:r w:rsidRPr="00741ACF">
        <w:rPr>
          <w:rFonts w:ascii="Tahoma" w:hAnsi="Tahoma" w:cs="Tahoma"/>
          <w:sz w:val="22"/>
          <w:szCs w:val="22"/>
        </w:rPr>
        <w:t xml:space="preserve">Nell'ambito dei presidi ospedalieri le zone a potenziale rischio chimico maggiore a causa della presenza e della manipolazione quotidiana di sostanze chimiche pericolose (caustiche, irritanti, nocive, tossiche ed infiammabili) sono: </w:t>
      </w:r>
    </w:p>
    <w:p w:rsidR="00C8392E" w:rsidRPr="00741ACF" w:rsidRDefault="00C8392E" w:rsidP="00854684">
      <w:pPr>
        <w:pStyle w:val="Stile"/>
        <w:rPr>
          <w:rFonts w:ascii="Tahoma" w:hAnsi="Tahoma" w:cs="Tahoma"/>
          <w:sz w:val="22"/>
          <w:szCs w:val="22"/>
        </w:rPr>
      </w:pPr>
      <w:r w:rsidRPr="00741ACF">
        <w:rPr>
          <w:rFonts w:ascii="Tahoma" w:hAnsi="Tahoma" w:cs="Tahoma"/>
          <w:sz w:val="22"/>
          <w:szCs w:val="22"/>
        </w:rPr>
        <w:t xml:space="preserve">- Laboratori di analisi </w:t>
      </w:r>
    </w:p>
    <w:p w:rsidR="00C8392E" w:rsidRPr="00741ACF" w:rsidRDefault="00C8392E" w:rsidP="00854684">
      <w:pPr>
        <w:pStyle w:val="Stile"/>
        <w:rPr>
          <w:rFonts w:ascii="Tahoma" w:hAnsi="Tahoma" w:cs="Tahoma"/>
          <w:sz w:val="22"/>
          <w:szCs w:val="22"/>
        </w:rPr>
      </w:pPr>
      <w:r w:rsidRPr="00741ACF">
        <w:rPr>
          <w:rFonts w:ascii="Tahoma" w:hAnsi="Tahoma" w:cs="Tahoma"/>
          <w:sz w:val="22"/>
          <w:szCs w:val="22"/>
        </w:rPr>
        <w:t xml:space="preserve">- Anatomia patologica </w:t>
      </w:r>
    </w:p>
    <w:p w:rsidR="00C8392E" w:rsidRPr="00741ACF" w:rsidRDefault="00C8392E" w:rsidP="00854684">
      <w:pPr>
        <w:pStyle w:val="Stile"/>
        <w:rPr>
          <w:rFonts w:ascii="Tahoma" w:hAnsi="Tahoma" w:cs="Tahoma"/>
          <w:sz w:val="22"/>
          <w:szCs w:val="22"/>
        </w:rPr>
      </w:pPr>
      <w:r w:rsidRPr="00741ACF">
        <w:rPr>
          <w:rFonts w:ascii="Tahoma" w:hAnsi="Tahoma" w:cs="Tahoma"/>
          <w:sz w:val="22"/>
          <w:szCs w:val="22"/>
        </w:rPr>
        <w:t xml:space="preserve">- Centro Trasfusionale </w:t>
      </w:r>
    </w:p>
    <w:p w:rsidR="00C8392E" w:rsidRPr="00741ACF" w:rsidRDefault="00C8392E" w:rsidP="00854684">
      <w:pPr>
        <w:pStyle w:val="Stile"/>
        <w:rPr>
          <w:rFonts w:ascii="Tahoma" w:hAnsi="Tahoma" w:cs="Tahoma"/>
          <w:sz w:val="22"/>
          <w:szCs w:val="22"/>
        </w:rPr>
      </w:pPr>
      <w:r w:rsidRPr="00741ACF">
        <w:rPr>
          <w:rFonts w:ascii="Tahoma" w:hAnsi="Tahoma" w:cs="Tahoma"/>
          <w:sz w:val="22"/>
          <w:szCs w:val="22"/>
        </w:rPr>
        <w:t xml:space="preserve">- Dialisi </w:t>
      </w:r>
    </w:p>
    <w:p w:rsidR="00C8392E" w:rsidRPr="00741ACF" w:rsidRDefault="00C8392E" w:rsidP="00854684">
      <w:pPr>
        <w:pStyle w:val="Stile"/>
        <w:rPr>
          <w:rFonts w:ascii="Tahoma" w:hAnsi="Tahoma" w:cs="Tahoma"/>
          <w:sz w:val="22"/>
          <w:szCs w:val="22"/>
        </w:rPr>
      </w:pPr>
      <w:r w:rsidRPr="00741ACF">
        <w:rPr>
          <w:rFonts w:ascii="Tahoma" w:hAnsi="Tahoma" w:cs="Tahoma"/>
          <w:sz w:val="22"/>
          <w:szCs w:val="22"/>
        </w:rPr>
        <w:t xml:space="preserve">- Settori endoscopici (gastroenterologia, otorinolaringoiatria, broncoscopia) </w:t>
      </w:r>
    </w:p>
    <w:p w:rsidR="00C8392E" w:rsidRPr="00741ACF" w:rsidRDefault="00C8392E" w:rsidP="00854684">
      <w:pPr>
        <w:pStyle w:val="Stile"/>
        <w:rPr>
          <w:rFonts w:ascii="Tahoma" w:hAnsi="Tahoma" w:cs="Tahoma"/>
          <w:sz w:val="22"/>
          <w:szCs w:val="22"/>
        </w:rPr>
      </w:pPr>
      <w:r w:rsidRPr="00741ACF">
        <w:rPr>
          <w:rFonts w:ascii="Tahoma" w:hAnsi="Tahoma" w:cs="Tahoma"/>
          <w:sz w:val="22"/>
          <w:szCs w:val="22"/>
        </w:rPr>
        <w:t xml:space="preserve">- Farmacie </w:t>
      </w:r>
    </w:p>
    <w:p w:rsidR="00C8392E" w:rsidRPr="00741ACF" w:rsidRDefault="00C8392E" w:rsidP="00854684">
      <w:pPr>
        <w:pStyle w:val="Stile"/>
        <w:rPr>
          <w:rFonts w:ascii="Tahoma" w:hAnsi="Tahoma" w:cs="Tahoma"/>
          <w:sz w:val="22"/>
          <w:szCs w:val="22"/>
        </w:rPr>
      </w:pPr>
      <w:r w:rsidRPr="00741ACF">
        <w:rPr>
          <w:rFonts w:ascii="Tahoma" w:hAnsi="Tahoma" w:cs="Tahoma"/>
          <w:sz w:val="22"/>
          <w:szCs w:val="22"/>
        </w:rPr>
        <w:t xml:space="preserve">- Settore Tecnico (vernici, malte, colle, solventi, polveri) </w:t>
      </w:r>
    </w:p>
    <w:p w:rsidR="00C8392E" w:rsidRPr="00741ACF" w:rsidRDefault="00C8392E">
      <w:pPr>
        <w:pStyle w:val="Stile"/>
        <w:spacing w:before="1" w:beforeAutospacing="1" w:after="1" w:afterAutospacing="1"/>
        <w:rPr>
          <w:rFonts w:ascii="Tahoma" w:hAnsi="Tahoma" w:cs="Tahoma"/>
          <w:sz w:val="22"/>
          <w:szCs w:val="22"/>
        </w:rPr>
      </w:pPr>
      <w:r w:rsidRPr="00741ACF">
        <w:rPr>
          <w:rFonts w:ascii="Tahoma" w:hAnsi="Tahoma" w:cs="Tahoma"/>
          <w:sz w:val="22"/>
          <w:szCs w:val="22"/>
        </w:rPr>
        <w:t xml:space="preserve">All'interno dei presidi ospedalieri vengono utilizzati gas medicali distribuiti nei vari reparti tramite impianto centralizzato, si possono anche trovare piccole bombole di gas medicali di emergenza. </w:t>
      </w:r>
    </w:p>
    <w:p w:rsidR="00C8392E" w:rsidRPr="00741ACF" w:rsidRDefault="00C8392E">
      <w:pPr>
        <w:pStyle w:val="Stile"/>
        <w:spacing w:before="1" w:beforeAutospacing="1" w:after="1" w:afterAutospacing="1"/>
        <w:rPr>
          <w:rFonts w:ascii="Tahoma" w:hAnsi="Tahoma" w:cs="Tahoma"/>
          <w:sz w:val="22"/>
          <w:szCs w:val="22"/>
        </w:rPr>
      </w:pPr>
      <w:r w:rsidRPr="00741ACF">
        <w:rPr>
          <w:rFonts w:ascii="Tahoma" w:hAnsi="Tahoma" w:cs="Tahoma"/>
          <w:sz w:val="22"/>
          <w:szCs w:val="22"/>
        </w:rPr>
        <w:t xml:space="preserve">L'accesso in tali zone è consentito esclusivamente previa autorizzazione del Direttore deIl'U.O. </w:t>
      </w:r>
    </w:p>
    <w:p w:rsidR="00DA0DAB" w:rsidRDefault="00DA0DAB" w:rsidP="002C0E1E">
      <w:pPr>
        <w:pStyle w:val="Stile"/>
        <w:rPr>
          <w:rFonts w:ascii="Tahoma" w:hAnsi="Tahoma" w:cs="Tahoma"/>
          <w:b/>
          <w:bCs/>
          <w:sz w:val="22"/>
          <w:szCs w:val="22"/>
        </w:rPr>
      </w:pPr>
    </w:p>
    <w:p w:rsidR="002C0E1E" w:rsidRPr="00741ACF" w:rsidRDefault="00DA0DAB" w:rsidP="002C0E1E">
      <w:pPr>
        <w:pStyle w:val="Stile"/>
        <w:rPr>
          <w:rFonts w:ascii="Tahoma" w:hAnsi="Tahoma" w:cs="Tahoma"/>
          <w:b/>
          <w:bCs/>
          <w:sz w:val="22"/>
          <w:szCs w:val="22"/>
        </w:rPr>
      </w:pPr>
      <w:r>
        <w:rPr>
          <w:rFonts w:ascii="Tahoma" w:hAnsi="Tahoma" w:cs="Tahoma"/>
          <w:b/>
          <w:bCs/>
          <w:noProof/>
          <w:sz w:val="22"/>
          <w:szCs w:val="22"/>
        </w:rPr>
        <w:drawing>
          <wp:anchor distT="0" distB="0" distL="114935" distR="114935" simplePos="0" relativeHeight="251664896" behindDoc="1" locked="0" layoutInCell="1" allowOverlap="1">
            <wp:simplePos x="0" y="0"/>
            <wp:positionH relativeFrom="column">
              <wp:posOffset>-635</wp:posOffset>
            </wp:positionH>
            <wp:positionV relativeFrom="paragraph">
              <wp:posOffset>-191135</wp:posOffset>
            </wp:positionV>
            <wp:extent cx="480060" cy="500380"/>
            <wp:effectExtent l="0" t="0" r="0" b="0"/>
            <wp:wrapTight wrapText="bothSides">
              <wp:wrapPolygon edited="0">
                <wp:start x="0" y="0"/>
                <wp:lineTo x="0" y="20558"/>
                <wp:lineTo x="20571" y="20558"/>
                <wp:lineTo x="20571" y="0"/>
                <wp:lineTo x="0" y="0"/>
              </wp:wrapPolygon>
            </wp:wrapTight>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l="-705" t="-677" r="-705" b="-677"/>
                    <a:stretch>
                      <a:fillRect/>
                    </a:stretch>
                  </pic:blipFill>
                  <pic:spPr bwMode="auto">
                    <a:xfrm>
                      <a:off x="0" y="0"/>
                      <a:ext cx="480060" cy="500380"/>
                    </a:xfrm>
                    <a:prstGeom prst="rect">
                      <a:avLst/>
                    </a:prstGeom>
                    <a:solidFill>
                      <a:srgbClr val="FFFFFF"/>
                    </a:solidFill>
                    <a:ln>
                      <a:noFill/>
                    </a:ln>
                  </pic:spPr>
                </pic:pic>
              </a:graphicData>
            </a:graphic>
          </wp:anchor>
        </w:drawing>
      </w:r>
      <w:r>
        <w:rPr>
          <w:rFonts w:ascii="Tahoma" w:hAnsi="Tahoma" w:cs="Tahoma"/>
          <w:b/>
          <w:bCs/>
          <w:sz w:val="22"/>
          <w:szCs w:val="22"/>
        </w:rPr>
        <w:t xml:space="preserve"> </w:t>
      </w:r>
      <w:r w:rsidR="00C8392E" w:rsidRPr="00741ACF">
        <w:rPr>
          <w:rFonts w:ascii="Tahoma" w:hAnsi="Tahoma" w:cs="Tahoma"/>
          <w:b/>
          <w:bCs/>
          <w:sz w:val="22"/>
          <w:szCs w:val="22"/>
        </w:rPr>
        <w:t xml:space="preserve">Farmaci antiblastici </w:t>
      </w:r>
    </w:p>
    <w:p w:rsidR="00C8392E" w:rsidRPr="00741ACF" w:rsidRDefault="00C8392E" w:rsidP="002C0E1E">
      <w:pPr>
        <w:pStyle w:val="Stile"/>
        <w:rPr>
          <w:rFonts w:ascii="Tahoma" w:hAnsi="Tahoma" w:cs="Tahoma"/>
          <w:b/>
          <w:bCs/>
          <w:sz w:val="22"/>
          <w:szCs w:val="22"/>
        </w:rPr>
      </w:pPr>
      <w:r w:rsidRPr="00741ACF">
        <w:rPr>
          <w:rFonts w:ascii="Tahoma" w:hAnsi="Tahoma" w:cs="Tahoma"/>
          <w:sz w:val="22"/>
          <w:szCs w:val="22"/>
        </w:rPr>
        <w:t xml:space="preserve">In Azienda vengono preparati e somministrati farmaci antiblastici (molti dei quali sono sospetti cancerogeni o possono dare mutazioni genetiche ereditarie e non) ed assistiti pazienti che effettuano trattamento chemioterapico. </w:t>
      </w:r>
    </w:p>
    <w:p w:rsidR="00C8392E" w:rsidRPr="00741ACF" w:rsidRDefault="00C8392E" w:rsidP="002C0E1E">
      <w:pPr>
        <w:pStyle w:val="Stile"/>
        <w:rPr>
          <w:rFonts w:ascii="Tahoma" w:hAnsi="Tahoma" w:cs="Tahoma"/>
          <w:sz w:val="22"/>
          <w:szCs w:val="22"/>
        </w:rPr>
      </w:pPr>
      <w:r w:rsidRPr="00741ACF">
        <w:rPr>
          <w:rFonts w:ascii="Tahoma" w:hAnsi="Tahoma" w:cs="Tahoma"/>
          <w:sz w:val="22"/>
          <w:szCs w:val="22"/>
        </w:rPr>
        <w:t xml:space="preserve">L'esposizione ai principi attivi di tali farmaci si possono verificare durante le fasi di preparazione (UFA), somministrazione, assistenza pazienti in trattamento, pulizia dei locali (in particolare, dei servizi igienici di quei reparti in cui vengono assistiti pazienti in trattamento o nei locali di preparazione e somministrazione), ritiro di rifiuti speciali, taglienti ed aghi, ritiro e successivo lavaggio della biancheria contaminata (da materiali biologici provenienti da pazienti in trattamento, da sversamento sulla biancheria di farmaci antiblastici o da qualunque altro possibile evento). </w:t>
      </w:r>
    </w:p>
    <w:p w:rsidR="00C8392E" w:rsidRPr="00741ACF" w:rsidRDefault="00C8392E" w:rsidP="002C0E1E">
      <w:pPr>
        <w:pStyle w:val="Stile"/>
        <w:rPr>
          <w:rFonts w:ascii="Tahoma" w:hAnsi="Tahoma" w:cs="Tahoma"/>
          <w:sz w:val="22"/>
          <w:szCs w:val="22"/>
        </w:rPr>
      </w:pPr>
      <w:r w:rsidRPr="00741ACF">
        <w:rPr>
          <w:rFonts w:ascii="Tahoma" w:hAnsi="Tahoma" w:cs="Tahoma"/>
          <w:sz w:val="22"/>
          <w:szCs w:val="22"/>
        </w:rPr>
        <w:t xml:space="preserve">Oltre alla UFA, le altre strutture in cui il rischio di esposizione a farmaci antiblastici è particolarmente presente sono le strutture di Oncologia (Reparto e Day Hospital), la struttura di Ematologia (reparto e Day Hospital), Urologia, Oculistica e, in misura minore, le altre strutture. </w:t>
      </w:r>
    </w:p>
    <w:p w:rsidR="00C8392E" w:rsidRDefault="00C8392E" w:rsidP="002C0E1E">
      <w:pPr>
        <w:pStyle w:val="Stile"/>
        <w:rPr>
          <w:rFonts w:ascii="Tahoma" w:hAnsi="Tahoma" w:cs="Tahoma"/>
          <w:sz w:val="22"/>
          <w:szCs w:val="22"/>
        </w:rPr>
      </w:pPr>
      <w:r w:rsidRPr="00741ACF">
        <w:rPr>
          <w:rFonts w:ascii="Tahoma" w:hAnsi="Tahoma" w:cs="Tahoma"/>
          <w:sz w:val="22"/>
          <w:szCs w:val="22"/>
        </w:rPr>
        <w:t xml:space="preserve">Prima di accedere alle varie strutture occorre prendere contatti con il Responsabile per chiarimenti ed indicazioni in merito. </w:t>
      </w:r>
    </w:p>
    <w:p w:rsidR="007C305F" w:rsidRPr="00741ACF" w:rsidRDefault="007C305F" w:rsidP="002C0E1E">
      <w:pPr>
        <w:pStyle w:val="Stile"/>
        <w:rPr>
          <w:rFonts w:ascii="Tahoma" w:hAnsi="Tahoma" w:cs="Tahoma"/>
          <w:sz w:val="22"/>
          <w:szCs w:val="22"/>
        </w:rPr>
      </w:pPr>
    </w:p>
    <w:p w:rsidR="00C8392E" w:rsidRPr="00741ACF" w:rsidRDefault="008016C3">
      <w:pPr>
        <w:pStyle w:val="Stile"/>
        <w:rPr>
          <w:rFonts w:ascii="Tahoma" w:hAnsi="Tahoma" w:cs="Tahoma"/>
          <w:sz w:val="22"/>
          <w:szCs w:val="22"/>
        </w:rPr>
      </w:pPr>
      <w:r w:rsidRPr="00741ACF">
        <w:rPr>
          <w:rFonts w:ascii="Tahoma" w:hAnsi="Tahoma" w:cs="Tahoma"/>
          <w:noProof/>
          <w:sz w:val="22"/>
          <w:szCs w:val="22"/>
        </w:rPr>
        <w:drawing>
          <wp:anchor distT="0" distB="0" distL="114300" distR="114300" simplePos="0" relativeHeight="251651584" behindDoc="0" locked="0" layoutInCell="1" allowOverlap="1">
            <wp:simplePos x="0" y="0"/>
            <wp:positionH relativeFrom="column">
              <wp:posOffset>0</wp:posOffset>
            </wp:positionH>
            <wp:positionV relativeFrom="paragraph">
              <wp:posOffset>123825</wp:posOffset>
            </wp:positionV>
            <wp:extent cx="714375" cy="638175"/>
            <wp:effectExtent l="19050" t="0" r="9525"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srcRect/>
                    <a:stretch>
                      <a:fillRect/>
                    </a:stretch>
                  </pic:blipFill>
                  <pic:spPr bwMode="auto">
                    <a:xfrm>
                      <a:off x="0" y="0"/>
                      <a:ext cx="714375" cy="638175"/>
                    </a:xfrm>
                    <a:prstGeom prst="rect">
                      <a:avLst/>
                    </a:prstGeom>
                    <a:noFill/>
                    <a:ln w="9525">
                      <a:noFill/>
                      <a:miter lim="800000"/>
                      <a:headEnd/>
                      <a:tailEnd/>
                    </a:ln>
                  </pic:spPr>
                </pic:pic>
              </a:graphicData>
            </a:graphic>
          </wp:anchor>
        </w:drawing>
      </w:r>
    </w:p>
    <w:p w:rsidR="002C0E1E" w:rsidRPr="00741ACF" w:rsidRDefault="002C0E1E" w:rsidP="002C0E1E">
      <w:pPr>
        <w:pStyle w:val="Stile"/>
        <w:rPr>
          <w:rFonts w:ascii="Tahoma" w:hAnsi="Tahoma" w:cs="Tahoma"/>
          <w:b/>
          <w:bCs/>
          <w:sz w:val="22"/>
          <w:szCs w:val="22"/>
        </w:rPr>
      </w:pPr>
    </w:p>
    <w:p w:rsidR="00C8392E" w:rsidRPr="00741ACF" w:rsidRDefault="00C8392E" w:rsidP="002C0E1E">
      <w:pPr>
        <w:pStyle w:val="Stile"/>
        <w:rPr>
          <w:rFonts w:ascii="Tahoma" w:hAnsi="Tahoma" w:cs="Tahoma"/>
          <w:b/>
          <w:bCs/>
          <w:sz w:val="22"/>
          <w:szCs w:val="22"/>
        </w:rPr>
      </w:pPr>
      <w:r w:rsidRPr="00741ACF">
        <w:rPr>
          <w:rFonts w:ascii="Tahoma" w:hAnsi="Tahoma" w:cs="Tahoma"/>
          <w:b/>
          <w:bCs/>
          <w:sz w:val="22"/>
          <w:szCs w:val="22"/>
        </w:rPr>
        <w:t xml:space="preserve">Rischio elettrico </w:t>
      </w:r>
    </w:p>
    <w:p w:rsidR="00C8392E" w:rsidRPr="00741ACF" w:rsidRDefault="00C8392E" w:rsidP="002C0E1E">
      <w:pPr>
        <w:pStyle w:val="Stile"/>
        <w:jc w:val="both"/>
        <w:rPr>
          <w:rFonts w:ascii="Tahoma" w:hAnsi="Tahoma" w:cs="Tahoma"/>
          <w:sz w:val="22"/>
          <w:szCs w:val="22"/>
        </w:rPr>
      </w:pPr>
      <w:r w:rsidRPr="00741ACF">
        <w:rPr>
          <w:rFonts w:ascii="Tahoma" w:hAnsi="Tahoma" w:cs="Tahoma"/>
          <w:sz w:val="22"/>
          <w:szCs w:val="22"/>
        </w:rPr>
        <w:t>Rischio da e</w:t>
      </w:r>
      <w:r w:rsidR="00E65785" w:rsidRPr="00741ACF">
        <w:rPr>
          <w:rFonts w:ascii="Tahoma" w:hAnsi="Tahoma" w:cs="Tahoma"/>
          <w:sz w:val="22"/>
          <w:szCs w:val="22"/>
        </w:rPr>
        <w:t>le</w:t>
      </w:r>
      <w:r w:rsidRPr="00741ACF">
        <w:rPr>
          <w:rFonts w:ascii="Tahoma" w:hAnsi="Tahoma" w:cs="Tahoma"/>
          <w:sz w:val="22"/>
          <w:szCs w:val="22"/>
        </w:rPr>
        <w:t xml:space="preserve">ttrocuzione da contatto diretto/indiretto con gli impianti elettrici o dall'utilizzo di </w:t>
      </w:r>
      <w:r w:rsidR="00BD3857" w:rsidRPr="00741ACF">
        <w:rPr>
          <w:rFonts w:ascii="Tahoma" w:hAnsi="Tahoma" w:cs="Tahoma"/>
          <w:sz w:val="22"/>
          <w:szCs w:val="22"/>
        </w:rPr>
        <w:t>a</w:t>
      </w:r>
      <w:r w:rsidRPr="00741ACF">
        <w:rPr>
          <w:rFonts w:ascii="Tahoma" w:hAnsi="Tahoma" w:cs="Tahoma"/>
          <w:sz w:val="22"/>
          <w:szCs w:val="22"/>
        </w:rPr>
        <w:t xml:space="preserve">pparecchiature medicali e non medicali. </w:t>
      </w:r>
    </w:p>
    <w:p w:rsidR="00C8392E" w:rsidRPr="00741ACF" w:rsidRDefault="00C8392E" w:rsidP="002C0E1E">
      <w:pPr>
        <w:pStyle w:val="Stile"/>
        <w:jc w:val="both"/>
        <w:rPr>
          <w:rFonts w:ascii="Tahoma" w:hAnsi="Tahoma" w:cs="Tahoma"/>
          <w:sz w:val="22"/>
          <w:szCs w:val="22"/>
        </w:rPr>
      </w:pPr>
      <w:r w:rsidRPr="00741ACF">
        <w:rPr>
          <w:rFonts w:ascii="Tahoma" w:hAnsi="Tahoma" w:cs="Tahoma"/>
          <w:sz w:val="22"/>
          <w:szCs w:val="22"/>
        </w:rPr>
        <w:t xml:space="preserve">In ogni ambiente ospedaliero esistono impianti ed apparecchiature elettriche, conformi a specifiche norme, verificati e gestiti da personale qualificato di una ditta esterna. </w:t>
      </w:r>
    </w:p>
    <w:p w:rsidR="00C8392E" w:rsidRPr="00741ACF" w:rsidRDefault="00C8392E" w:rsidP="002C0E1E">
      <w:pPr>
        <w:pStyle w:val="Stile"/>
        <w:jc w:val="both"/>
        <w:rPr>
          <w:rFonts w:ascii="Tahoma" w:hAnsi="Tahoma" w:cs="Tahoma"/>
          <w:sz w:val="22"/>
          <w:szCs w:val="22"/>
        </w:rPr>
      </w:pPr>
      <w:r w:rsidRPr="00741ACF">
        <w:rPr>
          <w:rFonts w:ascii="Tahoma" w:hAnsi="Tahoma" w:cs="Tahoma"/>
          <w:sz w:val="22"/>
          <w:szCs w:val="22"/>
        </w:rPr>
        <w:t xml:space="preserve">E' vietato intervenire o utilizzare energia senza precisa autorizzazione e accordi con il Settore Tecnico. </w:t>
      </w:r>
    </w:p>
    <w:p w:rsidR="00C8392E" w:rsidRPr="00741ACF" w:rsidRDefault="00C8392E" w:rsidP="002C0E1E">
      <w:pPr>
        <w:pStyle w:val="Stile"/>
        <w:jc w:val="both"/>
        <w:rPr>
          <w:rFonts w:ascii="Tahoma" w:hAnsi="Tahoma" w:cs="Tahoma"/>
          <w:sz w:val="22"/>
          <w:szCs w:val="22"/>
        </w:rPr>
      </w:pPr>
      <w:r w:rsidRPr="00741ACF">
        <w:rPr>
          <w:rFonts w:ascii="Tahoma" w:hAnsi="Tahoma" w:cs="Tahoma"/>
          <w:sz w:val="22"/>
          <w:szCs w:val="22"/>
        </w:rPr>
        <w:t xml:space="preserve">Gli interventi su apparecchiature, impianti, attrezzature, che espongono a rischio di elettrocuzione, devono essere sempre eseguiti: </w:t>
      </w:r>
    </w:p>
    <w:p w:rsidR="00C8392E" w:rsidRPr="00741ACF" w:rsidRDefault="00C8392E" w:rsidP="002C0E1E">
      <w:pPr>
        <w:pStyle w:val="Stile"/>
        <w:numPr>
          <w:ilvl w:val="0"/>
          <w:numId w:val="1"/>
        </w:numPr>
        <w:ind w:left="729" w:hanging="729"/>
        <w:rPr>
          <w:rFonts w:ascii="Tahoma" w:hAnsi="Tahoma" w:cs="Tahoma"/>
          <w:sz w:val="22"/>
          <w:szCs w:val="22"/>
        </w:rPr>
      </w:pPr>
      <w:r w:rsidRPr="00741ACF">
        <w:rPr>
          <w:rFonts w:ascii="Tahoma" w:hAnsi="Tahoma" w:cs="Tahoma"/>
          <w:sz w:val="22"/>
          <w:szCs w:val="22"/>
        </w:rPr>
        <w:t xml:space="preserve">da persone esperte e qualificate, </w:t>
      </w:r>
    </w:p>
    <w:p w:rsidR="00C8392E" w:rsidRPr="00741ACF" w:rsidRDefault="00C8392E" w:rsidP="002C0E1E">
      <w:pPr>
        <w:pStyle w:val="Stile"/>
        <w:numPr>
          <w:ilvl w:val="0"/>
          <w:numId w:val="1"/>
        </w:numPr>
        <w:ind w:left="729" w:hanging="729"/>
        <w:rPr>
          <w:rFonts w:ascii="Tahoma" w:hAnsi="Tahoma" w:cs="Tahoma"/>
          <w:sz w:val="22"/>
          <w:szCs w:val="22"/>
        </w:rPr>
      </w:pPr>
      <w:r w:rsidRPr="00741ACF">
        <w:rPr>
          <w:rFonts w:ascii="Tahoma" w:hAnsi="Tahoma" w:cs="Tahoma"/>
          <w:sz w:val="22"/>
          <w:szCs w:val="22"/>
        </w:rPr>
        <w:t xml:space="preserve">con impianti e/o attrezzature fuori tensione, previa autorizzazione da parte del Settore tecnico utilizzando: </w:t>
      </w:r>
    </w:p>
    <w:p w:rsidR="00C8392E" w:rsidRPr="00741ACF" w:rsidRDefault="00C8392E" w:rsidP="002C0E1E">
      <w:pPr>
        <w:pStyle w:val="Stile"/>
        <w:tabs>
          <w:tab w:val="center" w:pos="417"/>
          <w:tab w:val="left" w:pos="786"/>
        </w:tabs>
        <w:jc w:val="both"/>
        <w:rPr>
          <w:rFonts w:ascii="Tahoma" w:hAnsi="Tahoma" w:cs="Tahoma"/>
          <w:sz w:val="22"/>
          <w:szCs w:val="22"/>
        </w:rPr>
      </w:pPr>
      <w:r w:rsidRPr="00741ACF">
        <w:rPr>
          <w:rFonts w:ascii="Tahoma" w:hAnsi="Tahoma" w:cs="Tahoma"/>
          <w:sz w:val="22"/>
          <w:szCs w:val="22"/>
        </w:rPr>
        <w:t xml:space="preserve">• </w:t>
      </w:r>
      <w:r w:rsidRPr="00741ACF">
        <w:rPr>
          <w:rFonts w:ascii="Tahoma" w:hAnsi="Tahoma" w:cs="Tahoma"/>
          <w:sz w:val="22"/>
          <w:szCs w:val="22"/>
        </w:rPr>
        <w:tab/>
        <w:t xml:space="preserve">utensili e attrezzature idonei all'uso sia per la sicurezza dell'operatore che per l'impianto o </w:t>
      </w:r>
      <w:r w:rsidR="00BD3857" w:rsidRPr="00741ACF">
        <w:rPr>
          <w:rFonts w:ascii="Tahoma" w:hAnsi="Tahoma" w:cs="Tahoma"/>
          <w:sz w:val="22"/>
          <w:szCs w:val="22"/>
        </w:rPr>
        <w:tab/>
      </w:r>
      <w:r w:rsidR="00BD3857" w:rsidRPr="00741ACF">
        <w:rPr>
          <w:rFonts w:ascii="Tahoma" w:hAnsi="Tahoma" w:cs="Tahoma"/>
          <w:sz w:val="22"/>
          <w:szCs w:val="22"/>
        </w:rPr>
        <w:tab/>
        <w:t xml:space="preserve"> </w:t>
      </w:r>
      <w:r w:rsidRPr="00741ACF">
        <w:rPr>
          <w:rFonts w:ascii="Tahoma" w:hAnsi="Tahoma" w:cs="Tahoma"/>
          <w:sz w:val="22"/>
          <w:szCs w:val="22"/>
        </w:rPr>
        <w:t xml:space="preserve">attrezzatura; </w:t>
      </w:r>
    </w:p>
    <w:p w:rsidR="00C8392E" w:rsidRDefault="00C8392E" w:rsidP="002C0E1E">
      <w:pPr>
        <w:pStyle w:val="Stile"/>
        <w:tabs>
          <w:tab w:val="center" w:pos="417"/>
          <w:tab w:val="left" w:pos="786"/>
        </w:tabs>
        <w:rPr>
          <w:rFonts w:ascii="Tahoma" w:hAnsi="Tahoma" w:cs="Tahoma"/>
          <w:sz w:val="22"/>
          <w:szCs w:val="22"/>
        </w:rPr>
      </w:pPr>
      <w:r w:rsidRPr="00741ACF">
        <w:rPr>
          <w:rFonts w:ascii="Tahoma" w:hAnsi="Tahoma" w:cs="Tahoma"/>
          <w:sz w:val="22"/>
          <w:szCs w:val="22"/>
        </w:rPr>
        <w:t xml:space="preserve">• </w:t>
      </w:r>
      <w:r w:rsidRPr="00741ACF">
        <w:rPr>
          <w:rFonts w:ascii="Tahoma" w:hAnsi="Tahoma" w:cs="Tahoma"/>
          <w:sz w:val="22"/>
          <w:szCs w:val="22"/>
        </w:rPr>
        <w:tab/>
        <w:t>procedure di sicurezza e misure precauzionali a garanzia d</w:t>
      </w:r>
      <w:r w:rsidR="00226A8D">
        <w:rPr>
          <w:rFonts w:ascii="Tahoma" w:hAnsi="Tahoma" w:cs="Tahoma"/>
          <w:sz w:val="22"/>
          <w:szCs w:val="22"/>
        </w:rPr>
        <w:t>i tutti i soggetti interessati.</w:t>
      </w:r>
    </w:p>
    <w:p w:rsidR="00226A8D" w:rsidRDefault="00226A8D" w:rsidP="002C0E1E">
      <w:pPr>
        <w:pStyle w:val="Stile"/>
        <w:tabs>
          <w:tab w:val="center" w:pos="417"/>
          <w:tab w:val="left" w:pos="786"/>
        </w:tabs>
        <w:rPr>
          <w:rFonts w:ascii="Tahoma" w:hAnsi="Tahoma" w:cs="Tahoma"/>
          <w:sz w:val="22"/>
          <w:szCs w:val="22"/>
        </w:rPr>
      </w:pPr>
    </w:p>
    <w:p w:rsidR="00226A8D" w:rsidRDefault="00226A8D" w:rsidP="002C0E1E">
      <w:pPr>
        <w:pStyle w:val="Stile"/>
        <w:tabs>
          <w:tab w:val="center" w:pos="417"/>
          <w:tab w:val="left" w:pos="786"/>
        </w:tabs>
        <w:rPr>
          <w:rFonts w:ascii="Tahoma" w:hAnsi="Tahoma" w:cs="Tahoma"/>
          <w:sz w:val="22"/>
          <w:szCs w:val="22"/>
        </w:rPr>
      </w:pPr>
    </w:p>
    <w:p w:rsidR="00226A8D" w:rsidRDefault="00226A8D" w:rsidP="00226A8D">
      <w:pPr>
        <w:spacing w:after="160"/>
        <w:jc w:val="both"/>
        <w:rPr>
          <w:rFonts w:ascii="Tahoma" w:eastAsia="Calibri" w:hAnsi="Tahoma" w:cs="Tahoma"/>
          <w:b/>
          <w:lang w:eastAsia="en-US"/>
        </w:rPr>
      </w:pPr>
      <w:r w:rsidRPr="00226A8D">
        <w:rPr>
          <w:rFonts w:ascii="Tahoma" w:eastAsia="Calibri" w:hAnsi="Tahoma" w:cs="Tahoma"/>
          <w:b/>
          <w:noProof/>
        </w:rPr>
        <w:drawing>
          <wp:inline distT="0" distB="0" distL="0" distR="0">
            <wp:extent cx="933450" cy="619125"/>
            <wp:effectExtent l="0" t="0" r="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l="-46" t="-69" r="-46" b="-69"/>
                    <a:stretch>
                      <a:fillRect/>
                    </a:stretch>
                  </pic:blipFill>
                  <pic:spPr bwMode="auto">
                    <a:xfrm>
                      <a:off x="0" y="0"/>
                      <a:ext cx="933450" cy="619125"/>
                    </a:xfrm>
                    <a:prstGeom prst="rect">
                      <a:avLst/>
                    </a:prstGeom>
                    <a:solidFill>
                      <a:srgbClr val="FFFFFF"/>
                    </a:solidFill>
                    <a:ln>
                      <a:noFill/>
                    </a:ln>
                  </pic:spPr>
                </pic:pic>
              </a:graphicData>
            </a:graphic>
          </wp:inline>
        </w:drawing>
      </w:r>
      <w:r>
        <w:rPr>
          <w:rFonts w:ascii="Tahoma" w:eastAsia="Calibri" w:hAnsi="Tahoma" w:cs="Tahoma"/>
          <w:b/>
          <w:lang w:eastAsia="en-US"/>
        </w:rPr>
        <w:t xml:space="preserve">  Locale Crioconservazione</w:t>
      </w:r>
    </w:p>
    <w:p w:rsidR="009476AC" w:rsidRDefault="009476AC" w:rsidP="00226A8D">
      <w:pPr>
        <w:spacing w:after="160"/>
        <w:jc w:val="both"/>
        <w:rPr>
          <w:rFonts w:ascii="Tahoma" w:eastAsia="Calibri" w:hAnsi="Tahoma" w:cs="Tahoma"/>
          <w:lang w:eastAsia="en-US"/>
        </w:rPr>
      </w:pPr>
      <w:r w:rsidRPr="009476AC">
        <w:rPr>
          <w:rFonts w:ascii="Tahoma" w:eastAsia="Calibri" w:hAnsi="Tahoma" w:cs="Tahoma"/>
          <w:lang w:eastAsia="en-US"/>
        </w:rPr>
        <w:t xml:space="preserve">La Crioconservazione </w:t>
      </w:r>
      <w:r>
        <w:rPr>
          <w:rFonts w:ascii="Tahoma" w:eastAsia="Calibri" w:hAnsi="Tahoma" w:cs="Tahoma"/>
          <w:lang w:eastAsia="en-US"/>
        </w:rPr>
        <w:t>viene effettuata mediante l’impiego di azoto liquido</w:t>
      </w:r>
    </w:p>
    <w:p w:rsidR="003A71F4" w:rsidRPr="003A71F4" w:rsidRDefault="003A71F4" w:rsidP="00226A8D">
      <w:pPr>
        <w:spacing w:after="160"/>
        <w:jc w:val="both"/>
        <w:rPr>
          <w:rFonts w:ascii="Tahoma" w:hAnsi="Tahoma" w:cs="Tahoma"/>
          <w:bCs/>
          <w:color w:val="000000"/>
        </w:rPr>
      </w:pPr>
      <w:r w:rsidRPr="003A71F4">
        <w:rPr>
          <w:rFonts w:ascii="Tahoma" w:hAnsi="Tahoma" w:cs="Tahoma"/>
          <w:bCs/>
          <w:color w:val="000000"/>
        </w:rPr>
        <w:t>Rischi derivanti dall'utilizzo dell'azoto liquido</w:t>
      </w:r>
    </w:p>
    <w:p w:rsidR="003A71F4" w:rsidRPr="003A71F4" w:rsidRDefault="003A71F4" w:rsidP="003A71F4">
      <w:pPr>
        <w:spacing w:after="0" w:line="240" w:lineRule="auto"/>
        <w:rPr>
          <w:rFonts w:ascii="Tahoma" w:hAnsi="Tahoma" w:cs="Tahoma"/>
        </w:rPr>
      </w:pPr>
      <w:r w:rsidRPr="003A71F4">
        <w:rPr>
          <w:rFonts w:ascii="Tahoma" w:hAnsi="Tahoma" w:cs="Tahoma"/>
          <w:bCs/>
          <w:iCs/>
          <w:color w:val="000000"/>
        </w:rPr>
        <w:t>Possibilità di formazione di atmosfere sotto ossigenate</w:t>
      </w:r>
      <w:r>
        <w:rPr>
          <w:rFonts w:ascii="Tahoma" w:hAnsi="Tahoma" w:cs="Tahoma"/>
          <w:bCs/>
          <w:iCs/>
          <w:color w:val="000000"/>
        </w:rPr>
        <w:t xml:space="preserve"> con pericolo di asfissia</w:t>
      </w:r>
    </w:p>
    <w:p w:rsidR="00226A8D" w:rsidRPr="003C2482" w:rsidRDefault="00226A8D" w:rsidP="00226A8D">
      <w:pPr>
        <w:spacing w:after="160"/>
        <w:jc w:val="both"/>
        <w:rPr>
          <w:rFonts w:ascii="Tahoma" w:hAnsi="Tahoma" w:cs="Tahoma"/>
        </w:rPr>
      </w:pPr>
      <w:r w:rsidRPr="003C2482">
        <w:rPr>
          <w:rFonts w:ascii="Tahoma" w:eastAsia="Calibri" w:hAnsi="Tahoma" w:cs="Tahoma"/>
          <w:b/>
          <w:lang w:eastAsia="en-US"/>
        </w:rPr>
        <w:t>Nella sala per la crioconservazione bisogna accedere sempre in due persone MAI una sola persona.</w:t>
      </w:r>
    </w:p>
    <w:p w:rsidR="00226A8D" w:rsidRPr="003C2482" w:rsidRDefault="00226A8D" w:rsidP="00226A8D">
      <w:pPr>
        <w:spacing w:after="160"/>
        <w:jc w:val="both"/>
        <w:rPr>
          <w:rFonts w:ascii="Tahoma" w:hAnsi="Tahoma" w:cs="Tahoma"/>
        </w:rPr>
      </w:pPr>
      <w:r w:rsidRPr="003C2482">
        <w:rPr>
          <w:rFonts w:ascii="Tahoma" w:eastAsia="Calibri" w:hAnsi="Tahoma" w:cs="Tahoma"/>
          <w:b/>
          <w:lang w:eastAsia="en-US"/>
        </w:rPr>
        <w:t>Prima di accedere al locale per la crioconservazione controllare sul monitor  posto fuori dalla porta d’accesso il livello di ossigeno presente, se inferiore al 20% NON ACCEDERE MAI</w:t>
      </w:r>
      <w:r>
        <w:rPr>
          <w:rFonts w:ascii="Tahoma" w:eastAsia="Calibri" w:hAnsi="Tahoma" w:cs="Tahoma"/>
          <w:b/>
          <w:lang w:eastAsia="en-US"/>
        </w:rPr>
        <w:t xml:space="preserve"> ( per accedere in caso di “uomo a terra” indossare i DPI previsti nella Istruzione Operativa che verrà consegnata)</w:t>
      </w:r>
    </w:p>
    <w:p w:rsidR="00226A8D" w:rsidRPr="00741ACF" w:rsidRDefault="00226A8D" w:rsidP="002C0E1E">
      <w:pPr>
        <w:pStyle w:val="Stile"/>
        <w:tabs>
          <w:tab w:val="center" w:pos="417"/>
          <w:tab w:val="left" w:pos="786"/>
        </w:tabs>
        <w:rPr>
          <w:rFonts w:ascii="Tahoma" w:hAnsi="Tahoma" w:cs="Tahoma"/>
          <w:sz w:val="22"/>
          <w:szCs w:val="22"/>
        </w:rPr>
      </w:pPr>
    </w:p>
    <w:p w:rsidR="00C8392E" w:rsidRPr="00741ACF" w:rsidRDefault="008016C3">
      <w:pPr>
        <w:pStyle w:val="Stile"/>
        <w:rPr>
          <w:rFonts w:ascii="Tahoma" w:hAnsi="Tahoma" w:cs="Tahoma"/>
          <w:sz w:val="22"/>
          <w:szCs w:val="22"/>
        </w:rPr>
      </w:pPr>
      <w:r w:rsidRPr="00741ACF">
        <w:rPr>
          <w:rFonts w:ascii="Tahoma" w:hAnsi="Tahoma" w:cs="Tahoma"/>
          <w:noProof/>
          <w:sz w:val="22"/>
          <w:szCs w:val="22"/>
        </w:rPr>
        <w:drawing>
          <wp:anchor distT="0" distB="0" distL="114300" distR="114300" simplePos="0" relativeHeight="251655680" behindDoc="0" locked="0" layoutInCell="1" allowOverlap="1">
            <wp:simplePos x="0" y="0"/>
            <wp:positionH relativeFrom="column">
              <wp:posOffset>0</wp:posOffset>
            </wp:positionH>
            <wp:positionV relativeFrom="paragraph">
              <wp:posOffset>104775</wp:posOffset>
            </wp:positionV>
            <wp:extent cx="781050" cy="704850"/>
            <wp:effectExtent l="19050" t="0" r="0" b="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srcRect/>
                    <a:stretch>
                      <a:fillRect/>
                    </a:stretch>
                  </pic:blipFill>
                  <pic:spPr bwMode="auto">
                    <a:xfrm>
                      <a:off x="0" y="0"/>
                      <a:ext cx="781050" cy="704850"/>
                    </a:xfrm>
                    <a:prstGeom prst="rect">
                      <a:avLst/>
                    </a:prstGeom>
                    <a:noFill/>
                    <a:ln w="9525">
                      <a:noFill/>
                      <a:miter lim="800000"/>
                      <a:headEnd/>
                      <a:tailEnd/>
                    </a:ln>
                  </pic:spPr>
                </pic:pic>
              </a:graphicData>
            </a:graphic>
          </wp:anchor>
        </w:drawing>
      </w:r>
    </w:p>
    <w:p w:rsidR="002C0E1E" w:rsidRPr="00741ACF" w:rsidRDefault="002C0E1E" w:rsidP="002C0E1E">
      <w:pPr>
        <w:pStyle w:val="Stile"/>
        <w:rPr>
          <w:rFonts w:ascii="Tahoma" w:hAnsi="Tahoma" w:cs="Tahoma"/>
          <w:b/>
          <w:bCs/>
          <w:sz w:val="22"/>
          <w:szCs w:val="22"/>
        </w:rPr>
      </w:pPr>
    </w:p>
    <w:p w:rsidR="00C8392E" w:rsidRPr="00741ACF" w:rsidRDefault="00C8392E" w:rsidP="002C0E1E">
      <w:pPr>
        <w:pStyle w:val="Stile"/>
        <w:rPr>
          <w:rFonts w:ascii="Tahoma" w:hAnsi="Tahoma" w:cs="Tahoma"/>
          <w:b/>
          <w:bCs/>
          <w:sz w:val="22"/>
          <w:szCs w:val="22"/>
        </w:rPr>
      </w:pPr>
      <w:r w:rsidRPr="00741ACF">
        <w:rPr>
          <w:rFonts w:ascii="Tahoma" w:hAnsi="Tahoma" w:cs="Tahoma"/>
          <w:b/>
          <w:bCs/>
          <w:sz w:val="22"/>
          <w:szCs w:val="22"/>
        </w:rPr>
        <w:t xml:space="preserve">Esplosione </w:t>
      </w:r>
    </w:p>
    <w:p w:rsidR="00C8392E" w:rsidRPr="00741ACF" w:rsidRDefault="00C8392E" w:rsidP="002C0E1E">
      <w:pPr>
        <w:pStyle w:val="Stile"/>
        <w:rPr>
          <w:rFonts w:ascii="Tahoma" w:hAnsi="Tahoma" w:cs="Tahoma"/>
          <w:sz w:val="22"/>
          <w:szCs w:val="22"/>
        </w:rPr>
      </w:pPr>
      <w:r w:rsidRPr="00741ACF">
        <w:rPr>
          <w:rFonts w:ascii="Tahoma" w:hAnsi="Tahoma" w:cs="Tahoma"/>
          <w:sz w:val="22"/>
          <w:szCs w:val="22"/>
        </w:rPr>
        <w:t xml:space="preserve">Incidente dovuto a gas combustibile (metano nelle centrali termiche), gas medicinali, ( ossigeno, gas anestetici), gas tecnici. </w:t>
      </w:r>
    </w:p>
    <w:p w:rsidR="00C8392E" w:rsidRPr="00741ACF" w:rsidRDefault="00C8392E" w:rsidP="002C0E1E">
      <w:pPr>
        <w:pStyle w:val="Stile"/>
        <w:rPr>
          <w:rFonts w:ascii="Tahoma" w:hAnsi="Tahoma" w:cs="Tahoma"/>
          <w:sz w:val="22"/>
          <w:szCs w:val="22"/>
        </w:rPr>
      </w:pPr>
      <w:r w:rsidRPr="00741ACF">
        <w:rPr>
          <w:rFonts w:ascii="Tahoma" w:hAnsi="Tahoma" w:cs="Tahoma"/>
          <w:sz w:val="22"/>
          <w:szCs w:val="22"/>
        </w:rPr>
        <w:t xml:space="preserve">La distribuzione dei gas è realizzata in rete di tubazioni. </w:t>
      </w:r>
    </w:p>
    <w:p w:rsidR="00A807A8" w:rsidRPr="00741ACF" w:rsidRDefault="00A807A8" w:rsidP="00A807A8">
      <w:pPr>
        <w:pStyle w:val="Stile"/>
        <w:rPr>
          <w:rFonts w:ascii="Tahoma" w:hAnsi="Tahoma" w:cs="Tahoma"/>
          <w:sz w:val="22"/>
          <w:szCs w:val="22"/>
        </w:rPr>
      </w:pPr>
    </w:p>
    <w:p w:rsidR="002C0E1E" w:rsidRPr="00741ACF" w:rsidRDefault="002C0E1E" w:rsidP="002C0E1E">
      <w:pPr>
        <w:pStyle w:val="Stile"/>
        <w:rPr>
          <w:rFonts w:ascii="Tahoma" w:hAnsi="Tahoma" w:cs="Tahoma"/>
          <w:b/>
          <w:bCs/>
          <w:sz w:val="22"/>
          <w:szCs w:val="22"/>
        </w:rPr>
      </w:pPr>
    </w:p>
    <w:p w:rsidR="00C8392E" w:rsidRPr="00741ACF" w:rsidRDefault="008016C3" w:rsidP="002C0E1E">
      <w:pPr>
        <w:pStyle w:val="Stile"/>
        <w:rPr>
          <w:rFonts w:ascii="Tahoma" w:hAnsi="Tahoma" w:cs="Tahoma"/>
          <w:b/>
          <w:bCs/>
          <w:sz w:val="22"/>
          <w:szCs w:val="22"/>
        </w:rPr>
      </w:pPr>
      <w:r w:rsidRPr="00741ACF">
        <w:rPr>
          <w:rFonts w:ascii="Tahoma" w:hAnsi="Tahoma" w:cs="Tahoma"/>
          <w:noProof/>
          <w:sz w:val="22"/>
          <w:szCs w:val="22"/>
        </w:rPr>
        <w:drawing>
          <wp:anchor distT="0" distB="0" distL="114300" distR="114300" simplePos="0" relativeHeight="251661824" behindDoc="0" locked="0" layoutInCell="1" allowOverlap="1">
            <wp:simplePos x="0" y="0"/>
            <wp:positionH relativeFrom="column">
              <wp:posOffset>161925</wp:posOffset>
            </wp:positionH>
            <wp:positionV relativeFrom="paragraph">
              <wp:posOffset>88900</wp:posOffset>
            </wp:positionV>
            <wp:extent cx="552450" cy="638175"/>
            <wp:effectExtent l="19050" t="0" r="0" b="0"/>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srcRect/>
                    <a:stretch>
                      <a:fillRect/>
                    </a:stretch>
                  </pic:blipFill>
                  <pic:spPr bwMode="auto">
                    <a:xfrm>
                      <a:off x="0" y="0"/>
                      <a:ext cx="552450" cy="638175"/>
                    </a:xfrm>
                    <a:prstGeom prst="rect">
                      <a:avLst/>
                    </a:prstGeom>
                    <a:noFill/>
                    <a:ln w="9525">
                      <a:noFill/>
                      <a:miter lim="800000"/>
                      <a:headEnd/>
                      <a:tailEnd/>
                    </a:ln>
                  </pic:spPr>
                </pic:pic>
              </a:graphicData>
            </a:graphic>
          </wp:anchor>
        </w:drawing>
      </w:r>
      <w:r w:rsidR="00C8392E" w:rsidRPr="00741ACF">
        <w:rPr>
          <w:rFonts w:ascii="Tahoma" w:hAnsi="Tahoma" w:cs="Tahoma"/>
          <w:b/>
          <w:bCs/>
          <w:sz w:val="22"/>
          <w:szCs w:val="22"/>
        </w:rPr>
        <w:t xml:space="preserve">Incolumità fisica legata ad aggressioni </w:t>
      </w:r>
    </w:p>
    <w:p w:rsidR="00C8392E" w:rsidRPr="00741ACF" w:rsidRDefault="00C8392E" w:rsidP="002C0E1E">
      <w:pPr>
        <w:pStyle w:val="Stile"/>
        <w:numPr>
          <w:ilvl w:val="0"/>
          <w:numId w:val="1"/>
        </w:numPr>
        <w:ind w:left="355" w:hanging="355"/>
        <w:rPr>
          <w:rFonts w:ascii="Tahoma" w:hAnsi="Tahoma" w:cs="Tahoma"/>
          <w:sz w:val="22"/>
          <w:szCs w:val="22"/>
        </w:rPr>
      </w:pPr>
      <w:r w:rsidRPr="00741ACF">
        <w:rPr>
          <w:rFonts w:ascii="Tahoma" w:hAnsi="Tahoma" w:cs="Tahoma"/>
          <w:sz w:val="22"/>
          <w:szCs w:val="22"/>
        </w:rPr>
        <w:t xml:space="preserve">Evitare situazioni, linguaggi e/o comportamenti che possano essere travisati dai pazienti. </w:t>
      </w:r>
    </w:p>
    <w:p w:rsidR="00C8392E" w:rsidRPr="00741ACF" w:rsidRDefault="00C8392E" w:rsidP="002C0E1E">
      <w:pPr>
        <w:pStyle w:val="Stile"/>
        <w:numPr>
          <w:ilvl w:val="0"/>
          <w:numId w:val="1"/>
        </w:numPr>
        <w:ind w:left="724" w:hanging="724"/>
        <w:rPr>
          <w:rFonts w:ascii="Tahoma" w:hAnsi="Tahoma" w:cs="Tahoma"/>
          <w:sz w:val="22"/>
          <w:szCs w:val="22"/>
        </w:rPr>
      </w:pPr>
      <w:r w:rsidRPr="00741ACF">
        <w:rPr>
          <w:rFonts w:ascii="Tahoma" w:hAnsi="Tahoma" w:cs="Tahoma"/>
          <w:sz w:val="22"/>
          <w:szCs w:val="22"/>
        </w:rPr>
        <w:t xml:space="preserve">Non abbandonare o lasciare incustoditi attrezzi, utensili o quant'altro possa essere indebitamente utilizzato dai pazienti. </w:t>
      </w:r>
    </w:p>
    <w:p w:rsidR="00C8392E" w:rsidRDefault="00C8392E" w:rsidP="002C0E1E">
      <w:pPr>
        <w:pStyle w:val="Stile"/>
        <w:numPr>
          <w:ilvl w:val="0"/>
          <w:numId w:val="1"/>
        </w:numPr>
        <w:ind w:left="729" w:hanging="729"/>
        <w:rPr>
          <w:rFonts w:ascii="Tahoma" w:hAnsi="Tahoma" w:cs="Tahoma"/>
          <w:sz w:val="22"/>
          <w:szCs w:val="22"/>
        </w:rPr>
      </w:pPr>
      <w:r w:rsidRPr="00741ACF">
        <w:rPr>
          <w:rFonts w:ascii="Tahoma" w:hAnsi="Tahoma" w:cs="Tahoma"/>
          <w:sz w:val="22"/>
          <w:szCs w:val="22"/>
        </w:rPr>
        <w:t xml:space="preserve">Non abbandonare o lasciare incustoditi contenitori o sostanze pericolose o quant'altro possa essere di nocumento alla sicurezza dei pazienti. </w:t>
      </w:r>
    </w:p>
    <w:p w:rsidR="000E5629" w:rsidRPr="00741ACF" w:rsidRDefault="000E5629" w:rsidP="000E5629">
      <w:pPr>
        <w:pStyle w:val="Stile"/>
        <w:ind w:left="729"/>
        <w:rPr>
          <w:rFonts w:ascii="Tahoma" w:hAnsi="Tahoma" w:cs="Tahoma"/>
          <w:sz w:val="22"/>
          <w:szCs w:val="22"/>
        </w:rPr>
      </w:pPr>
    </w:p>
    <w:p w:rsidR="00C8392E" w:rsidRPr="00741ACF" w:rsidRDefault="00C8392E">
      <w:pPr>
        <w:pStyle w:val="Stile"/>
        <w:rPr>
          <w:rFonts w:ascii="Tahoma" w:hAnsi="Tahoma" w:cs="Tahoma"/>
          <w:sz w:val="22"/>
          <w:szCs w:val="22"/>
        </w:rPr>
      </w:pPr>
    </w:p>
    <w:p w:rsidR="00C8392E" w:rsidRPr="00741ACF" w:rsidRDefault="008016C3" w:rsidP="002C0E1E">
      <w:pPr>
        <w:pStyle w:val="Stile"/>
        <w:rPr>
          <w:rFonts w:ascii="Tahoma" w:hAnsi="Tahoma" w:cs="Tahoma"/>
          <w:b/>
          <w:bCs/>
          <w:sz w:val="22"/>
          <w:szCs w:val="22"/>
        </w:rPr>
      </w:pPr>
      <w:r w:rsidRPr="00741ACF">
        <w:rPr>
          <w:rFonts w:ascii="Tahoma" w:hAnsi="Tahoma" w:cs="Tahoma"/>
          <w:noProof/>
          <w:sz w:val="22"/>
          <w:szCs w:val="22"/>
        </w:rPr>
        <w:drawing>
          <wp:anchor distT="0" distB="0" distL="114300" distR="114300" simplePos="0" relativeHeight="251658752" behindDoc="0" locked="0" layoutInCell="1" allowOverlap="1">
            <wp:simplePos x="0" y="0"/>
            <wp:positionH relativeFrom="column">
              <wp:posOffset>-66675</wp:posOffset>
            </wp:positionH>
            <wp:positionV relativeFrom="paragraph">
              <wp:posOffset>-343535</wp:posOffset>
            </wp:positionV>
            <wp:extent cx="1009650" cy="866775"/>
            <wp:effectExtent l="19050" t="0" r="0" b="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srcRect/>
                    <a:stretch>
                      <a:fillRect/>
                    </a:stretch>
                  </pic:blipFill>
                  <pic:spPr bwMode="auto">
                    <a:xfrm>
                      <a:off x="0" y="0"/>
                      <a:ext cx="1009650" cy="866775"/>
                    </a:xfrm>
                    <a:prstGeom prst="rect">
                      <a:avLst/>
                    </a:prstGeom>
                    <a:noFill/>
                    <a:ln w="9525">
                      <a:noFill/>
                      <a:miter lim="800000"/>
                      <a:headEnd/>
                      <a:tailEnd/>
                    </a:ln>
                  </pic:spPr>
                </pic:pic>
              </a:graphicData>
            </a:graphic>
          </wp:anchor>
        </w:drawing>
      </w:r>
      <w:r w:rsidR="00C8392E" w:rsidRPr="00741ACF">
        <w:rPr>
          <w:rFonts w:ascii="Tahoma" w:hAnsi="Tahoma" w:cs="Tahoma"/>
          <w:b/>
          <w:bCs/>
          <w:sz w:val="22"/>
          <w:szCs w:val="22"/>
        </w:rPr>
        <w:t>M</w:t>
      </w:r>
      <w:r w:rsidR="00741ACF">
        <w:rPr>
          <w:rFonts w:ascii="Tahoma" w:hAnsi="Tahoma" w:cs="Tahoma"/>
          <w:b/>
          <w:bCs/>
          <w:sz w:val="22"/>
          <w:szCs w:val="22"/>
        </w:rPr>
        <w:t>ovimentazione  dei carichi</w:t>
      </w:r>
      <w:r w:rsidR="00C8392E" w:rsidRPr="00741ACF">
        <w:rPr>
          <w:rFonts w:ascii="Tahoma" w:hAnsi="Tahoma" w:cs="Tahoma"/>
          <w:b/>
          <w:bCs/>
          <w:sz w:val="22"/>
          <w:szCs w:val="22"/>
        </w:rPr>
        <w:t xml:space="preserve"> </w:t>
      </w:r>
    </w:p>
    <w:p w:rsidR="00C8392E" w:rsidRPr="00741ACF" w:rsidRDefault="00C8392E" w:rsidP="002C0E1E">
      <w:pPr>
        <w:pStyle w:val="Stile"/>
        <w:rPr>
          <w:rFonts w:ascii="Tahoma" w:hAnsi="Tahoma" w:cs="Tahoma"/>
          <w:sz w:val="22"/>
          <w:szCs w:val="22"/>
        </w:rPr>
      </w:pPr>
      <w:r w:rsidRPr="00741ACF">
        <w:rPr>
          <w:rFonts w:ascii="Tahoma" w:hAnsi="Tahoma" w:cs="Tahoma"/>
          <w:sz w:val="22"/>
          <w:szCs w:val="22"/>
        </w:rPr>
        <w:t>Infortuni connessi alla logistica del movimento delle merci all'interno dell'Ospedale. Le movimentazioni a</w:t>
      </w:r>
      <w:r w:rsidR="00BD3857" w:rsidRPr="00741ACF">
        <w:rPr>
          <w:rFonts w:ascii="Tahoma" w:hAnsi="Tahoma" w:cs="Tahoma"/>
          <w:sz w:val="22"/>
          <w:szCs w:val="22"/>
        </w:rPr>
        <w:t>vv</w:t>
      </w:r>
      <w:r w:rsidRPr="00741ACF">
        <w:rPr>
          <w:rFonts w:ascii="Tahoma" w:hAnsi="Tahoma" w:cs="Tahoma"/>
          <w:sz w:val="22"/>
          <w:szCs w:val="22"/>
        </w:rPr>
        <w:t xml:space="preserve">engono sia manualmente che con mezzi meccanici. </w:t>
      </w:r>
    </w:p>
    <w:p w:rsidR="00C8392E" w:rsidRPr="00741ACF" w:rsidRDefault="00C8392E" w:rsidP="002C0E1E">
      <w:pPr>
        <w:pStyle w:val="Stile"/>
        <w:rPr>
          <w:rFonts w:ascii="Tahoma" w:hAnsi="Tahoma" w:cs="Tahoma"/>
          <w:sz w:val="22"/>
          <w:szCs w:val="22"/>
        </w:rPr>
      </w:pPr>
      <w:r w:rsidRPr="00741ACF">
        <w:rPr>
          <w:rFonts w:ascii="Tahoma" w:hAnsi="Tahoma" w:cs="Tahoma"/>
          <w:sz w:val="22"/>
          <w:szCs w:val="22"/>
        </w:rPr>
        <w:t xml:space="preserve">I magazzini e la cucina sono dotati di traspallet, i reparti sono dotati di carrelli. </w:t>
      </w:r>
    </w:p>
    <w:p w:rsidR="00C8392E" w:rsidRPr="00741ACF" w:rsidRDefault="00C8392E" w:rsidP="00A807A8">
      <w:pPr>
        <w:pStyle w:val="Stile"/>
        <w:rPr>
          <w:rFonts w:ascii="Tahoma" w:hAnsi="Tahoma" w:cs="Tahoma"/>
          <w:sz w:val="22"/>
          <w:szCs w:val="22"/>
        </w:rPr>
      </w:pPr>
      <w:r w:rsidRPr="00741ACF">
        <w:rPr>
          <w:rFonts w:ascii="Tahoma" w:hAnsi="Tahoma" w:cs="Tahoma"/>
          <w:sz w:val="22"/>
          <w:szCs w:val="22"/>
        </w:rPr>
        <w:t xml:space="preserve"> </w:t>
      </w:r>
    </w:p>
    <w:p w:rsidR="00C8392E" w:rsidRPr="00741ACF" w:rsidRDefault="008016C3">
      <w:pPr>
        <w:pStyle w:val="Stile"/>
        <w:rPr>
          <w:rFonts w:ascii="Tahoma" w:hAnsi="Tahoma" w:cs="Tahoma"/>
          <w:sz w:val="22"/>
          <w:szCs w:val="22"/>
        </w:rPr>
      </w:pPr>
      <w:r w:rsidRPr="00741ACF">
        <w:rPr>
          <w:rFonts w:ascii="Tahoma" w:hAnsi="Tahoma" w:cs="Tahoma"/>
          <w:noProof/>
          <w:sz w:val="22"/>
          <w:szCs w:val="22"/>
        </w:rPr>
        <w:drawing>
          <wp:anchor distT="0" distB="0" distL="114300" distR="114300" simplePos="0" relativeHeight="251660800" behindDoc="0" locked="0" layoutInCell="1" allowOverlap="1">
            <wp:simplePos x="0" y="0"/>
            <wp:positionH relativeFrom="column">
              <wp:posOffset>0</wp:posOffset>
            </wp:positionH>
            <wp:positionV relativeFrom="paragraph">
              <wp:posOffset>0</wp:posOffset>
            </wp:positionV>
            <wp:extent cx="942975" cy="828675"/>
            <wp:effectExtent l="19050" t="0" r="9525" b="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srcRect/>
                    <a:stretch>
                      <a:fillRect/>
                    </a:stretch>
                  </pic:blipFill>
                  <pic:spPr bwMode="auto">
                    <a:xfrm>
                      <a:off x="0" y="0"/>
                      <a:ext cx="942975" cy="828675"/>
                    </a:xfrm>
                    <a:prstGeom prst="rect">
                      <a:avLst/>
                    </a:prstGeom>
                    <a:noFill/>
                    <a:ln w="9525">
                      <a:noFill/>
                      <a:miter lim="800000"/>
                      <a:headEnd/>
                      <a:tailEnd/>
                    </a:ln>
                  </pic:spPr>
                </pic:pic>
              </a:graphicData>
            </a:graphic>
          </wp:anchor>
        </w:drawing>
      </w:r>
    </w:p>
    <w:p w:rsidR="00A807A8" w:rsidRPr="00741ACF" w:rsidRDefault="00C8392E" w:rsidP="002C0E1E">
      <w:pPr>
        <w:pStyle w:val="Stile"/>
        <w:rPr>
          <w:rFonts w:ascii="Tahoma" w:hAnsi="Tahoma" w:cs="Tahoma"/>
          <w:b/>
          <w:bCs/>
          <w:sz w:val="22"/>
          <w:szCs w:val="22"/>
        </w:rPr>
      </w:pPr>
      <w:r w:rsidRPr="00741ACF">
        <w:rPr>
          <w:rFonts w:ascii="Tahoma" w:hAnsi="Tahoma" w:cs="Tahoma"/>
          <w:b/>
          <w:bCs/>
          <w:sz w:val="22"/>
          <w:szCs w:val="22"/>
        </w:rPr>
        <w:t>Rischio Cadute</w:t>
      </w:r>
    </w:p>
    <w:p w:rsidR="00A807A8" w:rsidRPr="00741ACF" w:rsidRDefault="00A807A8" w:rsidP="002C0E1E">
      <w:pPr>
        <w:pStyle w:val="Stile"/>
        <w:jc w:val="both"/>
        <w:rPr>
          <w:rFonts w:ascii="Tahoma" w:hAnsi="Tahoma" w:cs="Tahoma"/>
          <w:sz w:val="22"/>
          <w:szCs w:val="22"/>
        </w:rPr>
      </w:pPr>
      <w:r w:rsidRPr="00741ACF">
        <w:rPr>
          <w:rFonts w:ascii="Tahoma" w:hAnsi="Tahoma" w:cs="Tahoma"/>
          <w:sz w:val="22"/>
          <w:szCs w:val="22"/>
        </w:rPr>
        <w:t xml:space="preserve">Possono essere presenti negli ambienti di lavoro e nei percorsi zone con pavimenti bagnati, ostacoli sui percorsi, pozzetti aperti. </w:t>
      </w:r>
    </w:p>
    <w:p w:rsidR="002C0E1E" w:rsidRPr="00741ACF" w:rsidRDefault="00A807A8" w:rsidP="00361FF0">
      <w:pPr>
        <w:pStyle w:val="Stile"/>
        <w:jc w:val="both"/>
        <w:rPr>
          <w:rFonts w:ascii="Tahoma" w:hAnsi="Tahoma" w:cs="Tahoma"/>
          <w:b/>
          <w:bCs/>
          <w:sz w:val="22"/>
          <w:szCs w:val="22"/>
        </w:rPr>
      </w:pPr>
      <w:r w:rsidRPr="00741ACF">
        <w:rPr>
          <w:rFonts w:ascii="Tahoma" w:hAnsi="Tahoma" w:cs="Tahoma"/>
          <w:sz w:val="22"/>
          <w:szCs w:val="22"/>
        </w:rPr>
        <w:t>ave necessario, è presente segnaletica conforme atta ad individuare le fonti di pericolo, le prescrizioni ed i divieti connessi.</w:t>
      </w:r>
      <w:r w:rsidR="00C8392E" w:rsidRPr="00741ACF">
        <w:rPr>
          <w:rFonts w:ascii="Tahoma" w:hAnsi="Tahoma" w:cs="Tahoma"/>
          <w:b/>
          <w:bCs/>
          <w:sz w:val="22"/>
          <w:szCs w:val="22"/>
        </w:rPr>
        <w:t xml:space="preserve"> </w:t>
      </w:r>
    </w:p>
    <w:p w:rsidR="00A807A8" w:rsidRPr="00741ACF" w:rsidRDefault="00A807A8" w:rsidP="00361FF0">
      <w:pPr>
        <w:pStyle w:val="Stile"/>
        <w:jc w:val="both"/>
        <w:rPr>
          <w:rFonts w:ascii="Tahoma" w:hAnsi="Tahoma" w:cs="Tahoma"/>
          <w:b/>
          <w:bCs/>
          <w:sz w:val="22"/>
          <w:szCs w:val="22"/>
        </w:rPr>
      </w:pPr>
    </w:p>
    <w:p w:rsidR="00A807A8" w:rsidRPr="00741ACF" w:rsidRDefault="008016C3">
      <w:pPr>
        <w:pStyle w:val="Stile"/>
        <w:spacing w:before="1" w:beforeAutospacing="1" w:after="1" w:afterAutospacing="1"/>
        <w:rPr>
          <w:rFonts w:ascii="Tahoma" w:hAnsi="Tahoma" w:cs="Tahoma"/>
          <w:b/>
          <w:bCs/>
          <w:sz w:val="22"/>
          <w:szCs w:val="22"/>
        </w:rPr>
      </w:pPr>
      <w:r w:rsidRPr="00741ACF">
        <w:rPr>
          <w:rFonts w:ascii="Tahoma" w:hAnsi="Tahoma" w:cs="Tahoma"/>
          <w:noProof/>
          <w:sz w:val="22"/>
          <w:szCs w:val="22"/>
        </w:rPr>
        <w:drawing>
          <wp:anchor distT="0" distB="0" distL="114300" distR="114300" simplePos="0" relativeHeight="251663872" behindDoc="1" locked="0" layoutInCell="1" allowOverlap="1">
            <wp:simplePos x="0" y="0"/>
            <wp:positionH relativeFrom="column">
              <wp:posOffset>0</wp:posOffset>
            </wp:positionH>
            <wp:positionV relativeFrom="paragraph">
              <wp:posOffset>156845</wp:posOffset>
            </wp:positionV>
            <wp:extent cx="816610" cy="718185"/>
            <wp:effectExtent l="19050" t="0" r="2540" b="0"/>
            <wp:wrapTight wrapText="bothSides">
              <wp:wrapPolygon edited="0">
                <wp:start x="-504" y="0"/>
                <wp:lineTo x="-504" y="21199"/>
                <wp:lineTo x="21667" y="21199"/>
                <wp:lineTo x="21667" y="0"/>
                <wp:lineTo x="-504" y="0"/>
              </wp:wrapPolygon>
            </wp:wrapTight>
            <wp:docPr id="13" name="Immagine 13" descr="http://www.asmn.re.it/allegati/cartelli%20segnalatori/pericolo/ce1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smn.re.it/allegati/cartelli%20segnalatori/pericolo/ce1102.jpg"/>
                    <pic:cNvPicPr>
                      <a:picLocks noChangeAspect="1" noChangeArrowheads="1"/>
                    </pic:cNvPicPr>
                  </pic:nvPicPr>
                  <pic:blipFill>
                    <a:blip r:embed="rId29" r:link="rId30"/>
                    <a:srcRect/>
                    <a:stretch>
                      <a:fillRect/>
                    </a:stretch>
                  </pic:blipFill>
                  <pic:spPr bwMode="auto">
                    <a:xfrm>
                      <a:off x="0" y="0"/>
                      <a:ext cx="816610" cy="718185"/>
                    </a:xfrm>
                    <a:prstGeom prst="rect">
                      <a:avLst/>
                    </a:prstGeom>
                    <a:noFill/>
                    <a:ln w="9525">
                      <a:noFill/>
                      <a:miter lim="800000"/>
                      <a:headEnd/>
                      <a:tailEnd/>
                    </a:ln>
                  </pic:spPr>
                </pic:pic>
              </a:graphicData>
            </a:graphic>
          </wp:anchor>
        </w:drawing>
      </w:r>
    </w:p>
    <w:p w:rsidR="00A807A8" w:rsidRPr="00741ACF" w:rsidRDefault="00A807A8" w:rsidP="00A807A8">
      <w:pPr>
        <w:autoSpaceDE w:val="0"/>
        <w:autoSpaceDN w:val="0"/>
        <w:adjustRightInd w:val="0"/>
        <w:spacing w:after="0" w:line="240" w:lineRule="auto"/>
        <w:jc w:val="both"/>
        <w:rPr>
          <w:rFonts w:ascii="Tahoma" w:hAnsi="Tahoma" w:cs="Tahoma"/>
          <w:b/>
          <w:bCs/>
        </w:rPr>
      </w:pPr>
      <w:r w:rsidRPr="00741ACF">
        <w:rPr>
          <w:rFonts w:ascii="Tahoma" w:hAnsi="Tahoma" w:cs="Tahoma"/>
          <w:b/>
          <w:bCs/>
        </w:rPr>
        <w:t>Rischio incendio</w:t>
      </w:r>
    </w:p>
    <w:p w:rsidR="00A807A8" w:rsidRPr="00741ACF" w:rsidRDefault="00A807A8" w:rsidP="00A807A8">
      <w:pPr>
        <w:autoSpaceDE w:val="0"/>
        <w:autoSpaceDN w:val="0"/>
        <w:adjustRightInd w:val="0"/>
        <w:spacing w:after="0" w:line="240" w:lineRule="auto"/>
        <w:jc w:val="both"/>
        <w:rPr>
          <w:rFonts w:ascii="Tahoma" w:hAnsi="Tahoma" w:cs="Tahoma"/>
        </w:rPr>
      </w:pPr>
      <w:r w:rsidRPr="00741ACF">
        <w:rPr>
          <w:rFonts w:ascii="Tahoma" w:hAnsi="Tahoma" w:cs="Tahoma"/>
        </w:rPr>
        <w:t>L'incendio nelle strutture sanitarie è un evento particolarmente catastrofico ed il rischio è in parte dovuto alla presenza di persone estranee all'organizzazione che non conoscono bene le strutture e il cui comportamento non può essere sempre costantemente controllato. Per tutti i PP.OO è stato redatto un piano di gestione delle emergenze ed un documento sintetico contenente le istruzioni comportamentali in caso di evacuazione, che dovrà essere conosciuto anche dai lavoratori dell'Appaltatore e da ogni lavoratore esterno che opererà all'interno degli edifici dell'ARNAS. Le istruzioni operative di emergenza sono anche riportate nella cartellonistica esposta in tutti gli ambienti di lavoro.</w:t>
      </w:r>
    </w:p>
    <w:p w:rsidR="00A807A8" w:rsidRPr="00741ACF" w:rsidRDefault="00A807A8" w:rsidP="00A807A8">
      <w:pPr>
        <w:autoSpaceDE w:val="0"/>
        <w:autoSpaceDN w:val="0"/>
        <w:adjustRightInd w:val="0"/>
        <w:spacing w:after="0" w:line="240" w:lineRule="auto"/>
        <w:jc w:val="both"/>
        <w:rPr>
          <w:rFonts w:ascii="Tahoma" w:hAnsi="Tahoma" w:cs="Tahoma"/>
        </w:rPr>
      </w:pPr>
      <w:r w:rsidRPr="00741ACF">
        <w:rPr>
          <w:rFonts w:ascii="Tahoma" w:hAnsi="Tahoma" w:cs="Tahoma"/>
        </w:rPr>
        <w:t>La prevenzione rappresenta comunque l'arma più efficace per controllare il rischio incendio. A tale scopo si elencano alcune elementari prescrizioni:</w:t>
      </w:r>
    </w:p>
    <w:p w:rsidR="00A807A8" w:rsidRPr="00741ACF" w:rsidRDefault="00A807A8" w:rsidP="00A807A8">
      <w:pPr>
        <w:autoSpaceDE w:val="0"/>
        <w:autoSpaceDN w:val="0"/>
        <w:adjustRightInd w:val="0"/>
        <w:spacing w:after="0" w:line="240" w:lineRule="auto"/>
        <w:jc w:val="both"/>
        <w:rPr>
          <w:rFonts w:ascii="Tahoma" w:hAnsi="Tahoma" w:cs="Tahoma"/>
        </w:rPr>
      </w:pPr>
      <w:r w:rsidRPr="00741ACF">
        <w:rPr>
          <w:rFonts w:ascii="Tahoma" w:hAnsi="Tahoma" w:cs="Tahoma"/>
        </w:rPr>
        <w:t>– osservare scrupolosamente i divieti di fumare e di usare fiamme libere presenti in Azienda;</w:t>
      </w:r>
    </w:p>
    <w:p w:rsidR="00A807A8" w:rsidRPr="00741ACF" w:rsidRDefault="00A807A8" w:rsidP="00A807A8">
      <w:pPr>
        <w:autoSpaceDE w:val="0"/>
        <w:autoSpaceDN w:val="0"/>
        <w:adjustRightInd w:val="0"/>
        <w:spacing w:after="0" w:line="240" w:lineRule="auto"/>
        <w:jc w:val="both"/>
        <w:rPr>
          <w:rFonts w:ascii="Tahoma" w:hAnsi="Tahoma" w:cs="Tahoma"/>
        </w:rPr>
      </w:pPr>
      <w:r w:rsidRPr="00741ACF">
        <w:rPr>
          <w:rFonts w:ascii="Tahoma" w:hAnsi="Tahoma" w:cs="Tahoma"/>
        </w:rPr>
        <w:t>– non danneggiare i cavi e le apparecchiature elettriche.</w:t>
      </w:r>
    </w:p>
    <w:p w:rsidR="00C8392E" w:rsidRPr="00741ACF" w:rsidRDefault="00A807A8" w:rsidP="00A807A8">
      <w:pPr>
        <w:pStyle w:val="Stile"/>
        <w:rPr>
          <w:rFonts w:ascii="Tahoma" w:hAnsi="Tahoma" w:cs="Tahoma"/>
          <w:sz w:val="22"/>
          <w:szCs w:val="22"/>
        </w:rPr>
      </w:pPr>
      <w:r w:rsidRPr="00741ACF">
        <w:rPr>
          <w:rFonts w:ascii="Tahoma" w:hAnsi="Tahoma" w:cs="Tahoma"/>
          <w:sz w:val="22"/>
          <w:szCs w:val="22"/>
        </w:rPr>
        <w:t>– non ostruire le aperture di ventilazione delle apparecchiature elettriche.</w:t>
      </w:r>
      <w:r w:rsidR="00C8392E" w:rsidRPr="00741ACF">
        <w:rPr>
          <w:rFonts w:ascii="Tahoma" w:hAnsi="Tahoma" w:cs="Tahoma"/>
          <w:sz w:val="22"/>
          <w:szCs w:val="22"/>
        </w:rPr>
        <w:t xml:space="preserve"> </w:t>
      </w:r>
    </w:p>
    <w:p w:rsidR="00A807A8" w:rsidRPr="00741ACF" w:rsidRDefault="00A807A8" w:rsidP="00A807A8">
      <w:pPr>
        <w:autoSpaceDE w:val="0"/>
        <w:autoSpaceDN w:val="0"/>
        <w:adjustRightInd w:val="0"/>
        <w:jc w:val="both"/>
        <w:rPr>
          <w:rFonts w:ascii="Tahoma" w:hAnsi="Tahoma" w:cs="Tahoma"/>
          <w:b/>
          <w:bCs/>
        </w:rPr>
      </w:pPr>
    </w:p>
    <w:p w:rsidR="00A807A8" w:rsidRPr="003D33A4" w:rsidRDefault="00A807A8" w:rsidP="00A807A8">
      <w:pPr>
        <w:autoSpaceDE w:val="0"/>
        <w:autoSpaceDN w:val="0"/>
        <w:adjustRightInd w:val="0"/>
        <w:jc w:val="both"/>
        <w:rPr>
          <w:rFonts w:ascii="Tahoma" w:hAnsi="Tahoma" w:cs="Tahoma"/>
          <w:b/>
          <w:bCs/>
        </w:rPr>
      </w:pPr>
      <w:r w:rsidRPr="003D33A4">
        <w:rPr>
          <w:rFonts w:ascii="Tahoma" w:hAnsi="Tahoma" w:cs="Tahoma"/>
          <w:b/>
          <w:bCs/>
        </w:rPr>
        <w:t>ZONE A RISCHIO SPECIFICO</w:t>
      </w:r>
    </w:p>
    <w:p w:rsidR="00A807A8" w:rsidRPr="003D33A4" w:rsidRDefault="00A807A8" w:rsidP="00A807A8">
      <w:pPr>
        <w:autoSpaceDE w:val="0"/>
        <w:autoSpaceDN w:val="0"/>
        <w:adjustRightInd w:val="0"/>
        <w:jc w:val="both"/>
        <w:rPr>
          <w:rFonts w:ascii="Tahoma" w:hAnsi="Tahoma" w:cs="Tahoma"/>
        </w:rPr>
      </w:pPr>
      <w:r w:rsidRPr="003D33A4">
        <w:rPr>
          <w:rFonts w:ascii="Tahoma" w:hAnsi="Tahoma" w:cs="Tahoma"/>
        </w:rPr>
        <w:t>Per effetto della presenza dei rischi sopra descritti ovvero di impianti tecnologici, alcune zone (locali o porzioni</w:t>
      </w:r>
      <w:r>
        <w:rPr>
          <w:rFonts w:ascii="Tahoma" w:hAnsi="Tahoma" w:cs="Tahoma"/>
        </w:rPr>
        <w:t xml:space="preserve"> </w:t>
      </w:r>
      <w:r w:rsidRPr="003D33A4">
        <w:rPr>
          <w:rFonts w:ascii="Tahoma" w:hAnsi="Tahoma" w:cs="Tahoma"/>
        </w:rPr>
        <w:t>di reparto) sono classificate a rischio specifico. Alcuni esempi sono:</w:t>
      </w:r>
    </w:p>
    <w:p w:rsidR="00A807A8" w:rsidRPr="003D33A4" w:rsidRDefault="00A807A8" w:rsidP="00A807A8">
      <w:pPr>
        <w:numPr>
          <w:ilvl w:val="0"/>
          <w:numId w:val="7"/>
        </w:numPr>
        <w:autoSpaceDE w:val="0"/>
        <w:autoSpaceDN w:val="0"/>
        <w:adjustRightInd w:val="0"/>
        <w:spacing w:after="0" w:line="240" w:lineRule="auto"/>
        <w:jc w:val="both"/>
        <w:rPr>
          <w:rFonts w:ascii="Tahoma" w:hAnsi="Tahoma" w:cs="Tahoma"/>
        </w:rPr>
      </w:pPr>
      <w:r w:rsidRPr="003D33A4">
        <w:rPr>
          <w:rFonts w:ascii="Tahoma" w:hAnsi="Tahoma" w:cs="Tahoma"/>
        </w:rPr>
        <w:t>Le zone classificate come "controllate" e "sorvegliate" per presenza di radiazioni ionizzanti.</w:t>
      </w:r>
    </w:p>
    <w:p w:rsidR="00A807A8" w:rsidRPr="003D33A4" w:rsidRDefault="00A807A8" w:rsidP="00A807A8">
      <w:pPr>
        <w:numPr>
          <w:ilvl w:val="0"/>
          <w:numId w:val="7"/>
        </w:numPr>
        <w:autoSpaceDE w:val="0"/>
        <w:autoSpaceDN w:val="0"/>
        <w:adjustRightInd w:val="0"/>
        <w:spacing w:after="0" w:line="240" w:lineRule="auto"/>
        <w:jc w:val="both"/>
        <w:rPr>
          <w:rFonts w:ascii="Tahoma" w:hAnsi="Tahoma" w:cs="Tahoma"/>
        </w:rPr>
      </w:pPr>
      <w:r w:rsidRPr="003D33A4">
        <w:rPr>
          <w:rFonts w:ascii="Tahoma" w:hAnsi="Tahoma" w:cs="Tahoma"/>
        </w:rPr>
        <w:t>I locali della Risonanza Magnetica</w:t>
      </w:r>
      <w:r>
        <w:rPr>
          <w:rFonts w:ascii="Tahoma" w:hAnsi="Tahoma" w:cs="Tahoma"/>
        </w:rPr>
        <w:t>.</w:t>
      </w:r>
    </w:p>
    <w:p w:rsidR="00A807A8" w:rsidRPr="003D33A4" w:rsidRDefault="00A807A8" w:rsidP="00A807A8">
      <w:pPr>
        <w:numPr>
          <w:ilvl w:val="0"/>
          <w:numId w:val="7"/>
        </w:numPr>
        <w:autoSpaceDE w:val="0"/>
        <w:autoSpaceDN w:val="0"/>
        <w:adjustRightInd w:val="0"/>
        <w:spacing w:after="0" w:line="240" w:lineRule="auto"/>
        <w:jc w:val="both"/>
        <w:rPr>
          <w:rFonts w:ascii="Tahoma" w:hAnsi="Tahoma" w:cs="Tahoma"/>
        </w:rPr>
      </w:pPr>
      <w:r w:rsidRPr="003D33A4">
        <w:rPr>
          <w:rFonts w:ascii="Tahoma" w:hAnsi="Tahoma" w:cs="Tahoma"/>
        </w:rPr>
        <w:t>Le camere di degenza per pazienti affetti da malattie infettive che necessitano di isolamento (Reparti di</w:t>
      </w:r>
      <w:r>
        <w:rPr>
          <w:rFonts w:ascii="Tahoma" w:hAnsi="Tahoma" w:cs="Tahoma"/>
        </w:rPr>
        <w:t xml:space="preserve"> </w:t>
      </w:r>
      <w:r w:rsidRPr="003D33A4">
        <w:rPr>
          <w:rFonts w:ascii="Tahoma" w:hAnsi="Tahoma" w:cs="Tahoma"/>
        </w:rPr>
        <w:t>degenza, Reparto Malattie Infettive, Pronto Soccorso</w:t>
      </w:r>
      <w:r>
        <w:rPr>
          <w:rFonts w:ascii="Tahoma" w:hAnsi="Tahoma" w:cs="Tahoma"/>
        </w:rPr>
        <w:t>, Pneumologia</w:t>
      </w:r>
      <w:r w:rsidRPr="003D33A4">
        <w:rPr>
          <w:rFonts w:ascii="Tahoma" w:hAnsi="Tahoma" w:cs="Tahoma"/>
        </w:rPr>
        <w:t>).</w:t>
      </w:r>
    </w:p>
    <w:p w:rsidR="00A807A8" w:rsidRDefault="00A807A8" w:rsidP="00A807A8">
      <w:pPr>
        <w:numPr>
          <w:ilvl w:val="0"/>
          <w:numId w:val="8"/>
        </w:numPr>
        <w:autoSpaceDE w:val="0"/>
        <w:autoSpaceDN w:val="0"/>
        <w:adjustRightInd w:val="0"/>
        <w:spacing w:after="0" w:line="240" w:lineRule="auto"/>
        <w:jc w:val="both"/>
        <w:rPr>
          <w:rFonts w:ascii="Tahoma" w:hAnsi="Tahoma" w:cs="Tahoma"/>
        </w:rPr>
      </w:pPr>
      <w:r w:rsidRPr="003D33A4">
        <w:rPr>
          <w:rFonts w:ascii="Tahoma" w:hAnsi="Tahoma" w:cs="Tahoma"/>
        </w:rPr>
        <w:t>Le zone di preparazione di farmaci antiblastici (UMACA).</w:t>
      </w:r>
    </w:p>
    <w:p w:rsidR="00A807A8" w:rsidRPr="003D33A4" w:rsidRDefault="00A807A8" w:rsidP="00A807A8">
      <w:pPr>
        <w:numPr>
          <w:ilvl w:val="0"/>
          <w:numId w:val="8"/>
        </w:numPr>
        <w:autoSpaceDE w:val="0"/>
        <w:autoSpaceDN w:val="0"/>
        <w:adjustRightInd w:val="0"/>
        <w:spacing w:after="0" w:line="240" w:lineRule="auto"/>
        <w:jc w:val="both"/>
        <w:rPr>
          <w:rFonts w:ascii="Tahoma" w:hAnsi="Tahoma" w:cs="Tahoma"/>
        </w:rPr>
      </w:pPr>
      <w:r>
        <w:rPr>
          <w:rFonts w:ascii="Tahoma" w:hAnsi="Tahoma" w:cs="Tahoma"/>
        </w:rPr>
        <w:t>Le Sale Operatorie</w:t>
      </w:r>
    </w:p>
    <w:p w:rsidR="00A807A8" w:rsidRPr="003D33A4" w:rsidRDefault="00A807A8" w:rsidP="00A807A8">
      <w:pPr>
        <w:numPr>
          <w:ilvl w:val="0"/>
          <w:numId w:val="8"/>
        </w:numPr>
        <w:autoSpaceDE w:val="0"/>
        <w:autoSpaceDN w:val="0"/>
        <w:adjustRightInd w:val="0"/>
        <w:spacing w:after="0" w:line="240" w:lineRule="auto"/>
        <w:jc w:val="both"/>
        <w:rPr>
          <w:rFonts w:ascii="Tahoma" w:hAnsi="Tahoma" w:cs="Tahoma"/>
        </w:rPr>
      </w:pPr>
      <w:r w:rsidRPr="003D33A4">
        <w:rPr>
          <w:rFonts w:ascii="Tahoma" w:hAnsi="Tahoma" w:cs="Tahoma"/>
        </w:rPr>
        <w:t>Le centrali termiche.</w:t>
      </w:r>
    </w:p>
    <w:p w:rsidR="00A807A8" w:rsidRPr="003D33A4" w:rsidRDefault="00A807A8" w:rsidP="00A807A8">
      <w:pPr>
        <w:numPr>
          <w:ilvl w:val="0"/>
          <w:numId w:val="8"/>
        </w:numPr>
        <w:autoSpaceDE w:val="0"/>
        <w:autoSpaceDN w:val="0"/>
        <w:adjustRightInd w:val="0"/>
        <w:spacing w:after="0" w:line="240" w:lineRule="auto"/>
        <w:jc w:val="both"/>
        <w:rPr>
          <w:rFonts w:ascii="Tahoma" w:hAnsi="Tahoma" w:cs="Tahoma"/>
        </w:rPr>
      </w:pPr>
      <w:r w:rsidRPr="003D33A4">
        <w:rPr>
          <w:rFonts w:ascii="Tahoma" w:hAnsi="Tahoma" w:cs="Tahoma"/>
        </w:rPr>
        <w:t>Le zone dedicate alla Medicina Nucleare.</w:t>
      </w:r>
    </w:p>
    <w:p w:rsidR="00A807A8" w:rsidRPr="003D33A4" w:rsidRDefault="00A807A8" w:rsidP="00A807A8">
      <w:pPr>
        <w:numPr>
          <w:ilvl w:val="0"/>
          <w:numId w:val="8"/>
        </w:numPr>
        <w:autoSpaceDE w:val="0"/>
        <w:autoSpaceDN w:val="0"/>
        <w:adjustRightInd w:val="0"/>
        <w:spacing w:after="0" w:line="240" w:lineRule="auto"/>
        <w:jc w:val="both"/>
        <w:rPr>
          <w:rFonts w:ascii="Tahoma" w:hAnsi="Tahoma" w:cs="Tahoma"/>
        </w:rPr>
      </w:pPr>
      <w:r w:rsidRPr="003D33A4">
        <w:rPr>
          <w:rFonts w:ascii="Tahoma" w:hAnsi="Tahoma" w:cs="Tahoma"/>
        </w:rPr>
        <w:t>Le zone dedicate alla PET.</w:t>
      </w:r>
    </w:p>
    <w:p w:rsidR="00A807A8" w:rsidRDefault="00A807A8" w:rsidP="00A807A8">
      <w:pPr>
        <w:numPr>
          <w:ilvl w:val="0"/>
          <w:numId w:val="8"/>
        </w:numPr>
        <w:autoSpaceDE w:val="0"/>
        <w:autoSpaceDN w:val="0"/>
        <w:adjustRightInd w:val="0"/>
        <w:spacing w:after="0" w:line="240" w:lineRule="auto"/>
        <w:jc w:val="both"/>
        <w:rPr>
          <w:rFonts w:ascii="Tahoma" w:hAnsi="Tahoma" w:cs="Tahoma"/>
        </w:rPr>
      </w:pPr>
      <w:r w:rsidRPr="003D33A4">
        <w:rPr>
          <w:rFonts w:ascii="Tahoma" w:hAnsi="Tahoma" w:cs="Tahoma"/>
        </w:rPr>
        <w:t>Il deposito liquidi infiammabili (ospedali).</w:t>
      </w:r>
    </w:p>
    <w:p w:rsidR="00A807A8" w:rsidRPr="003D33A4" w:rsidRDefault="00A807A8" w:rsidP="00A807A8">
      <w:pPr>
        <w:numPr>
          <w:ilvl w:val="0"/>
          <w:numId w:val="8"/>
        </w:numPr>
        <w:autoSpaceDE w:val="0"/>
        <w:autoSpaceDN w:val="0"/>
        <w:adjustRightInd w:val="0"/>
        <w:spacing w:after="0" w:line="240" w:lineRule="auto"/>
        <w:jc w:val="both"/>
        <w:rPr>
          <w:rFonts w:ascii="Tahoma" w:hAnsi="Tahoma" w:cs="Tahoma"/>
        </w:rPr>
      </w:pPr>
      <w:r w:rsidRPr="003D33A4">
        <w:rPr>
          <w:rFonts w:ascii="Tahoma" w:hAnsi="Tahoma" w:cs="Tahoma"/>
        </w:rPr>
        <w:t>L'impianto di raccolta e depurazione delle acque di scarico e dei reflui (ospedali).</w:t>
      </w:r>
    </w:p>
    <w:p w:rsidR="00A807A8" w:rsidRDefault="00A807A8" w:rsidP="00A807A8">
      <w:pPr>
        <w:numPr>
          <w:ilvl w:val="0"/>
          <w:numId w:val="8"/>
        </w:numPr>
        <w:autoSpaceDE w:val="0"/>
        <w:autoSpaceDN w:val="0"/>
        <w:adjustRightInd w:val="0"/>
        <w:spacing w:after="0" w:line="240" w:lineRule="auto"/>
        <w:jc w:val="both"/>
        <w:rPr>
          <w:rFonts w:ascii="Tahoma" w:hAnsi="Tahoma" w:cs="Tahoma"/>
        </w:rPr>
      </w:pPr>
      <w:r w:rsidRPr="003D33A4">
        <w:rPr>
          <w:rFonts w:ascii="Tahoma" w:hAnsi="Tahoma" w:cs="Tahoma"/>
        </w:rPr>
        <w:t>I punti di stoccaggio di gas medicali in bombole.</w:t>
      </w:r>
    </w:p>
    <w:p w:rsidR="0059024B" w:rsidRPr="003D33A4" w:rsidRDefault="0059024B" w:rsidP="00A807A8">
      <w:pPr>
        <w:numPr>
          <w:ilvl w:val="0"/>
          <w:numId w:val="8"/>
        </w:numPr>
        <w:autoSpaceDE w:val="0"/>
        <w:autoSpaceDN w:val="0"/>
        <w:adjustRightInd w:val="0"/>
        <w:spacing w:after="0" w:line="240" w:lineRule="auto"/>
        <w:jc w:val="both"/>
        <w:rPr>
          <w:rFonts w:ascii="Tahoma" w:hAnsi="Tahoma" w:cs="Tahoma"/>
        </w:rPr>
      </w:pPr>
      <w:r>
        <w:rPr>
          <w:rFonts w:ascii="Tahoma" w:hAnsi="Tahoma" w:cs="Tahoma"/>
        </w:rPr>
        <w:t>Locale Crioconservazione</w:t>
      </w:r>
      <w:r w:rsidR="002E470F">
        <w:rPr>
          <w:rFonts w:ascii="Tahoma" w:hAnsi="Tahoma" w:cs="Tahoma"/>
        </w:rPr>
        <w:t xml:space="preserve"> della PMA</w:t>
      </w:r>
    </w:p>
    <w:p w:rsidR="00A807A8" w:rsidRDefault="00A807A8" w:rsidP="00A807A8">
      <w:pPr>
        <w:autoSpaceDE w:val="0"/>
        <w:autoSpaceDN w:val="0"/>
        <w:adjustRightInd w:val="0"/>
        <w:jc w:val="both"/>
        <w:rPr>
          <w:rFonts w:ascii="Tahoma" w:hAnsi="Tahoma" w:cs="Tahoma"/>
        </w:rPr>
      </w:pPr>
      <w:r w:rsidRPr="003D33A4">
        <w:rPr>
          <w:rFonts w:ascii="Tahoma" w:hAnsi="Tahoma" w:cs="Tahoma"/>
        </w:rPr>
        <w:t xml:space="preserve">Le zone a rischio specifico sono identificate da apposita cartellonistica e, come già </w:t>
      </w:r>
      <w:r>
        <w:rPr>
          <w:rFonts w:ascii="Tahoma" w:hAnsi="Tahoma" w:cs="Tahoma"/>
        </w:rPr>
        <w:t>detto</w:t>
      </w:r>
      <w:r w:rsidRPr="003D33A4">
        <w:rPr>
          <w:rFonts w:ascii="Tahoma" w:hAnsi="Tahoma" w:cs="Tahoma"/>
        </w:rPr>
        <w:t xml:space="preserve">, </w:t>
      </w:r>
      <w:r w:rsidRPr="003D33A4">
        <w:rPr>
          <w:rFonts w:ascii="Tahoma" w:hAnsi="Tahoma" w:cs="Tahoma"/>
          <w:b/>
          <w:bCs/>
        </w:rPr>
        <w:t>sono interdette</w:t>
      </w:r>
      <w:r>
        <w:rPr>
          <w:rFonts w:ascii="Tahoma" w:hAnsi="Tahoma" w:cs="Tahoma"/>
          <w:b/>
          <w:bCs/>
        </w:rPr>
        <w:t xml:space="preserve"> </w:t>
      </w:r>
      <w:r w:rsidRPr="003D33A4">
        <w:rPr>
          <w:rFonts w:ascii="Tahoma" w:hAnsi="Tahoma" w:cs="Tahoma"/>
          <w:b/>
          <w:bCs/>
        </w:rPr>
        <w:t>all'accesso di personale non autorizzato</w:t>
      </w:r>
      <w:r w:rsidRPr="003D33A4">
        <w:rPr>
          <w:rFonts w:ascii="Tahoma" w:hAnsi="Tahoma" w:cs="Tahoma"/>
        </w:rPr>
        <w:t>.</w:t>
      </w:r>
    </w:p>
    <w:p w:rsidR="00A807A8" w:rsidRDefault="00A807A8" w:rsidP="00A807A8">
      <w:pPr>
        <w:pStyle w:val="Titolo1"/>
      </w:pPr>
      <w:bookmarkStart w:id="1" w:name="_Toc184787988"/>
      <w:bookmarkStart w:id="2" w:name="_Toc184788044"/>
      <w:bookmarkStart w:id="3" w:name="_Toc184788201"/>
      <w:bookmarkStart w:id="4" w:name="_Toc184788300"/>
      <w:bookmarkStart w:id="5" w:name="_Toc184788337"/>
      <w:bookmarkStart w:id="6" w:name="_Toc184793428"/>
      <w:bookmarkStart w:id="7" w:name="_Toc184799005"/>
      <w:r>
        <w:t>---------------------------</w:t>
      </w:r>
    </w:p>
    <w:bookmarkEnd w:id="1"/>
    <w:bookmarkEnd w:id="2"/>
    <w:bookmarkEnd w:id="3"/>
    <w:bookmarkEnd w:id="4"/>
    <w:bookmarkEnd w:id="5"/>
    <w:bookmarkEnd w:id="6"/>
    <w:bookmarkEnd w:id="7"/>
    <w:p w:rsidR="00A807A8" w:rsidRPr="002F1F58" w:rsidRDefault="00A807A8" w:rsidP="00A807A8">
      <w:pPr>
        <w:autoSpaceDE w:val="0"/>
        <w:autoSpaceDN w:val="0"/>
        <w:adjustRightInd w:val="0"/>
        <w:jc w:val="center"/>
        <w:rPr>
          <w:rFonts w:ascii="Tahoma" w:eastAsia="MS Mincho" w:hAnsi="Tahoma" w:cs="Tahoma"/>
          <w:b/>
          <w:bCs/>
          <w:lang w:eastAsia="ja-JP"/>
        </w:rPr>
      </w:pPr>
      <w:r w:rsidRPr="002F1F58">
        <w:rPr>
          <w:rFonts w:ascii="Tahoma" w:eastAsia="MS Mincho" w:hAnsi="Tahoma" w:cs="Tahoma"/>
          <w:b/>
          <w:bCs/>
          <w:lang w:eastAsia="ja-JP"/>
        </w:rPr>
        <w:t>MATRICE DEL RISCHIO</w:t>
      </w:r>
    </w:p>
    <w:p w:rsidR="00A807A8" w:rsidRPr="002F1F58" w:rsidRDefault="00A807A8" w:rsidP="00A807A8">
      <w:pPr>
        <w:autoSpaceDE w:val="0"/>
        <w:autoSpaceDN w:val="0"/>
        <w:adjustRightInd w:val="0"/>
        <w:rPr>
          <w:rFonts w:ascii="Tahoma" w:eastAsia="MS Mincho" w:hAnsi="Tahoma" w:cs="Tahoma"/>
          <w:lang w:eastAsia="ja-JP"/>
        </w:rPr>
      </w:pPr>
      <w:r w:rsidRPr="002F1F58">
        <w:rPr>
          <w:rFonts w:ascii="Tahoma" w:eastAsia="MS Mincho" w:hAnsi="Tahoma" w:cs="Tahoma"/>
          <w:lang w:eastAsia="ja-JP"/>
        </w:rPr>
        <w:t xml:space="preserve">Viene valutato il </w:t>
      </w:r>
      <w:r w:rsidRPr="002F1F58">
        <w:rPr>
          <w:rFonts w:ascii="Tahoma" w:eastAsia="MS Mincho" w:hAnsi="Tahoma" w:cs="Tahoma"/>
          <w:b/>
          <w:bCs/>
          <w:lang w:eastAsia="ja-JP"/>
        </w:rPr>
        <w:t xml:space="preserve">RISCHIO RESIDUO </w:t>
      </w:r>
      <w:r w:rsidRPr="002F1F58">
        <w:rPr>
          <w:rFonts w:ascii="Tahoma" w:eastAsia="MS Mincho" w:hAnsi="Tahoma" w:cs="Tahoma"/>
          <w:lang w:eastAsia="ja-JP"/>
        </w:rPr>
        <w:t xml:space="preserve">a seguito delle precauzioni adottate per eliminare o ridurre al </w:t>
      </w:r>
      <w:r>
        <w:rPr>
          <w:rFonts w:ascii="Tahoma" w:eastAsia="MS Mincho" w:hAnsi="Tahoma" w:cs="Tahoma"/>
          <w:lang w:eastAsia="ja-JP"/>
        </w:rPr>
        <w:t xml:space="preserve"> </w:t>
      </w:r>
      <w:r w:rsidRPr="002F1F58">
        <w:rPr>
          <w:rFonts w:ascii="Tahoma" w:eastAsia="MS Mincho" w:hAnsi="Tahoma" w:cs="Tahoma"/>
          <w:lang w:eastAsia="ja-JP"/>
        </w:rPr>
        <w:t>minimo il rischio di interferenza lavorativa tra il Committente e l’Appaltatore.</w:t>
      </w:r>
    </w:p>
    <w:p w:rsidR="00A807A8" w:rsidRDefault="00A807A8" w:rsidP="00A807A8">
      <w:pPr>
        <w:autoSpaceDE w:val="0"/>
        <w:autoSpaceDN w:val="0"/>
        <w:adjustRightInd w:val="0"/>
        <w:rPr>
          <w:rFonts w:ascii="Tahoma" w:eastAsia="MS Mincho" w:hAnsi="Tahoma" w:cs="Tahoma"/>
          <w:lang w:eastAsia="ja-JP"/>
        </w:rPr>
      </w:pPr>
      <w:r w:rsidRPr="002F1F58">
        <w:rPr>
          <w:rFonts w:ascii="Tahoma" w:eastAsia="MS Mincho" w:hAnsi="Tahoma" w:cs="Tahoma"/>
          <w:lang w:eastAsia="ja-JP"/>
        </w:rPr>
        <w:t xml:space="preserve">Il rischio residuo viene così </w:t>
      </w:r>
      <w:r>
        <w:rPr>
          <w:rFonts w:ascii="Tahoma" w:eastAsia="MS Mincho" w:hAnsi="Tahoma" w:cs="Tahoma"/>
          <w:lang w:eastAsia="ja-JP"/>
        </w:rPr>
        <w:t>classificato:</w:t>
      </w:r>
    </w:p>
    <w:p w:rsidR="00741ACF" w:rsidRDefault="00741ACF" w:rsidP="00A807A8">
      <w:pPr>
        <w:autoSpaceDE w:val="0"/>
        <w:autoSpaceDN w:val="0"/>
        <w:adjustRightInd w:val="0"/>
        <w:rPr>
          <w:rFonts w:ascii="Tahoma" w:eastAsia="MS Mincho" w:hAnsi="Tahoma" w:cs="Tahoma"/>
          <w:lang w:eastAsia="ja-JP"/>
        </w:rPr>
      </w:pPr>
    </w:p>
    <w:tbl>
      <w:tblPr>
        <w:tblpPr w:leftFromText="141" w:rightFromText="141"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2059"/>
      </w:tblGrid>
      <w:tr w:rsidR="00A807A8" w:rsidRPr="00645DD4" w:rsidTr="00A807A8">
        <w:trPr>
          <w:trHeight w:val="271"/>
        </w:trPr>
        <w:tc>
          <w:tcPr>
            <w:tcW w:w="1901" w:type="dxa"/>
          </w:tcPr>
          <w:p w:rsidR="00A807A8" w:rsidRPr="00645DD4" w:rsidRDefault="00A807A8" w:rsidP="00CC1BE3">
            <w:pPr>
              <w:autoSpaceDE w:val="0"/>
              <w:autoSpaceDN w:val="0"/>
              <w:adjustRightInd w:val="0"/>
              <w:jc w:val="center"/>
              <w:rPr>
                <w:rFonts w:ascii="Tahoma" w:eastAsia="MS Mincho" w:hAnsi="Tahoma" w:cs="Tahoma"/>
                <w:lang w:eastAsia="ja-JP"/>
              </w:rPr>
            </w:pPr>
            <w:r w:rsidRPr="00645DD4">
              <w:rPr>
                <w:rFonts w:ascii="Tahoma" w:eastAsia="MS Mincho" w:hAnsi="Tahoma" w:cs="Tahoma"/>
                <w:lang w:eastAsia="ja-JP"/>
              </w:rPr>
              <w:t>A</w:t>
            </w:r>
          </w:p>
        </w:tc>
        <w:tc>
          <w:tcPr>
            <w:tcW w:w="2059" w:type="dxa"/>
          </w:tcPr>
          <w:p w:rsidR="00A807A8" w:rsidRPr="00645DD4" w:rsidRDefault="00A807A8" w:rsidP="00CC1BE3">
            <w:pPr>
              <w:autoSpaceDE w:val="0"/>
              <w:autoSpaceDN w:val="0"/>
              <w:adjustRightInd w:val="0"/>
              <w:jc w:val="center"/>
              <w:rPr>
                <w:rFonts w:ascii="Tahoma" w:eastAsia="MS Mincho" w:hAnsi="Tahoma" w:cs="Tahoma"/>
                <w:lang w:eastAsia="ja-JP"/>
              </w:rPr>
            </w:pPr>
            <w:r w:rsidRPr="00645DD4">
              <w:rPr>
                <w:rFonts w:ascii="Tahoma" w:eastAsia="MS Mincho" w:hAnsi="Tahoma" w:cs="Tahoma"/>
                <w:lang w:eastAsia="ja-JP"/>
              </w:rPr>
              <w:t>ALTO</w:t>
            </w:r>
          </w:p>
        </w:tc>
      </w:tr>
      <w:tr w:rsidR="00A807A8" w:rsidRPr="00645DD4" w:rsidTr="00A807A8">
        <w:trPr>
          <w:trHeight w:val="334"/>
        </w:trPr>
        <w:tc>
          <w:tcPr>
            <w:tcW w:w="1901" w:type="dxa"/>
          </w:tcPr>
          <w:p w:rsidR="00A807A8" w:rsidRPr="00645DD4" w:rsidRDefault="00A807A8" w:rsidP="00CC1BE3">
            <w:pPr>
              <w:autoSpaceDE w:val="0"/>
              <w:autoSpaceDN w:val="0"/>
              <w:adjustRightInd w:val="0"/>
              <w:jc w:val="center"/>
              <w:rPr>
                <w:rFonts w:ascii="Tahoma" w:eastAsia="MS Mincho" w:hAnsi="Tahoma" w:cs="Tahoma"/>
                <w:lang w:eastAsia="ja-JP"/>
              </w:rPr>
            </w:pPr>
            <w:r w:rsidRPr="00645DD4">
              <w:rPr>
                <w:rFonts w:ascii="Tahoma" w:eastAsia="MS Mincho" w:hAnsi="Tahoma" w:cs="Tahoma"/>
                <w:lang w:eastAsia="ja-JP"/>
              </w:rPr>
              <w:t>M</w:t>
            </w:r>
          </w:p>
        </w:tc>
        <w:tc>
          <w:tcPr>
            <w:tcW w:w="2059" w:type="dxa"/>
          </w:tcPr>
          <w:p w:rsidR="00A807A8" w:rsidRPr="00645DD4" w:rsidRDefault="00A807A8" w:rsidP="00CC1BE3">
            <w:pPr>
              <w:autoSpaceDE w:val="0"/>
              <w:autoSpaceDN w:val="0"/>
              <w:adjustRightInd w:val="0"/>
              <w:jc w:val="center"/>
              <w:rPr>
                <w:rFonts w:ascii="Tahoma" w:eastAsia="MS Mincho" w:hAnsi="Tahoma" w:cs="Tahoma"/>
                <w:lang w:eastAsia="ja-JP"/>
              </w:rPr>
            </w:pPr>
            <w:r w:rsidRPr="00645DD4">
              <w:rPr>
                <w:rFonts w:ascii="Tahoma" w:eastAsia="MS Mincho" w:hAnsi="Tahoma" w:cs="Tahoma"/>
                <w:lang w:eastAsia="ja-JP"/>
              </w:rPr>
              <w:t>MEDIO</w:t>
            </w:r>
          </w:p>
        </w:tc>
      </w:tr>
      <w:tr w:rsidR="00A807A8" w:rsidRPr="00645DD4" w:rsidTr="00A807A8">
        <w:trPr>
          <w:trHeight w:val="228"/>
        </w:trPr>
        <w:tc>
          <w:tcPr>
            <w:tcW w:w="1901" w:type="dxa"/>
          </w:tcPr>
          <w:p w:rsidR="00A807A8" w:rsidRPr="00645DD4" w:rsidRDefault="00A807A8" w:rsidP="00CC1BE3">
            <w:pPr>
              <w:autoSpaceDE w:val="0"/>
              <w:autoSpaceDN w:val="0"/>
              <w:adjustRightInd w:val="0"/>
              <w:jc w:val="center"/>
              <w:rPr>
                <w:rFonts w:ascii="Tahoma" w:eastAsia="MS Mincho" w:hAnsi="Tahoma" w:cs="Tahoma"/>
                <w:lang w:eastAsia="ja-JP"/>
              </w:rPr>
            </w:pPr>
            <w:r w:rsidRPr="00645DD4">
              <w:rPr>
                <w:rFonts w:ascii="Tahoma" w:eastAsia="MS Mincho" w:hAnsi="Tahoma" w:cs="Tahoma"/>
                <w:lang w:eastAsia="ja-JP"/>
              </w:rPr>
              <w:t>B</w:t>
            </w:r>
          </w:p>
        </w:tc>
        <w:tc>
          <w:tcPr>
            <w:tcW w:w="2059" w:type="dxa"/>
          </w:tcPr>
          <w:p w:rsidR="00A807A8" w:rsidRPr="00645DD4" w:rsidRDefault="00A807A8" w:rsidP="00CC1BE3">
            <w:pPr>
              <w:autoSpaceDE w:val="0"/>
              <w:autoSpaceDN w:val="0"/>
              <w:adjustRightInd w:val="0"/>
              <w:jc w:val="center"/>
              <w:rPr>
                <w:rFonts w:ascii="Tahoma" w:eastAsia="MS Mincho" w:hAnsi="Tahoma" w:cs="Tahoma"/>
                <w:lang w:eastAsia="ja-JP"/>
              </w:rPr>
            </w:pPr>
            <w:r w:rsidRPr="00645DD4">
              <w:rPr>
                <w:rFonts w:ascii="Tahoma" w:eastAsia="MS Mincho" w:hAnsi="Tahoma" w:cs="Tahoma"/>
                <w:lang w:eastAsia="ja-JP"/>
              </w:rPr>
              <w:t>BASSO</w:t>
            </w:r>
          </w:p>
        </w:tc>
      </w:tr>
    </w:tbl>
    <w:p w:rsidR="00A807A8" w:rsidRDefault="00A807A8" w:rsidP="00A807A8">
      <w:pPr>
        <w:autoSpaceDE w:val="0"/>
        <w:autoSpaceDN w:val="0"/>
        <w:adjustRightInd w:val="0"/>
        <w:rPr>
          <w:rFonts w:ascii="Tahoma" w:eastAsia="MS Mincho" w:hAnsi="Tahoma" w:cs="Tahoma"/>
          <w:lang w:eastAsia="ja-JP"/>
        </w:rPr>
      </w:pPr>
    </w:p>
    <w:p w:rsidR="00A807A8" w:rsidRDefault="00A807A8" w:rsidP="00A807A8">
      <w:pPr>
        <w:autoSpaceDE w:val="0"/>
        <w:autoSpaceDN w:val="0"/>
        <w:adjustRightInd w:val="0"/>
        <w:rPr>
          <w:rFonts w:ascii="Tahoma" w:eastAsia="MS Mincho" w:hAnsi="Tahoma" w:cs="Tahoma"/>
          <w:lang w:eastAsia="ja-JP"/>
        </w:rPr>
      </w:pPr>
    </w:p>
    <w:p w:rsidR="00A807A8" w:rsidRDefault="00A807A8" w:rsidP="00A807A8">
      <w:pPr>
        <w:autoSpaceDE w:val="0"/>
        <w:autoSpaceDN w:val="0"/>
        <w:adjustRightInd w:val="0"/>
        <w:rPr>
          <w:rFonts w:ascii="Tahoma" w:eastAsia="MS Mincho" w:hAnsi="Tahoma" w:cs="Tahoma"/>
          <w:lang w:eastAsia="ja-JP"/>
        </w:rPr>
      </w:pPr>
    </w:p>
    <w:p w:rsidR="00A807A8" w:rsidRDefault="00A807A8" w:rsidP="00A807A8">
      <w:pPr>
        <w:autoSpaceDE w:val="0"/>
        <w:autoSpaceDN w:val="0"/>
        <w:adjustRightInd w:val="0"/>
        <w:rPr>
          <w:rFonts w:ascii="Tahoma" w:eastAsia="MS Mincho" w:hAnsi="Tahoma" w:cs="Tahoma"/>
          <w:lang w:eastAsia="ja-JP"/>
        </w:rPr>
      </w:pPr>
    </w:p>
    <w:p w:rsidR="00C8392E" w:rsidRDefault="00A807A8" w:rsidP="00A807A8">
      <w:pPr>
        <w:pStyle w:val="Stile"/>
        <w:jc w:val="both"/>
        <w:rPr>
          <w:rFonts w:ascii="Tahoma" w:eastAsia="MS Mincho" w:hAnsi="Tahoma" w:cs="Tahoma"/>
          <w:sz w:val="22"/>
          <w:szCs w:val="22"/>
          <w:lang w:eastAsia="ja-JP"/>
        </w:rPr>
      </w:pPr>
      <w:r w:rsidRPr="002F1F58">
        <w:rPr>
          <w:rFonts w:ascii="Tahoma" w:eastAsia="MS Mincho" w:hAnsi="Tahoma" w:cs="Tahoma"/>
          <w:sz w:val="22"/>
          <w:szCs w:val="22"/>
          <w:lang w:eastAsia="ja-JP"/>
        </w:rPr>
        <w:t>Al livello di rischio residuo valutato, corrisponde la priorità e l’importanza degli interventi di prevenzione e</w:t>
      </w:r>
      <w:r>
        <w:rPr>
          <w:rFonts w:ascii="Tahoma" w:eastAsia="MS Mincho" w:hAnsi="Tahoma" w:cs="Tahoma"/>
          <w:sz w:val="22"/>
          <w:szCs w:val="22"/>
          <w:lang w:eastAsia="ja-JP"/>
        </w:rPr>
        <w:t xml:space="preserve"> </w:t>
      </w:r>
      <w:r w:rsidRPr="002F1F58">
        <w:rPr>
          <w:rFonts w:ascii="Tahoma" w:eastAsia="MS Mincho" w:hAnsi="Tahoma" w:cs="Tahoma"/>
          <w:sz w:val="22"/>
          <w:szCs w:val="22"/>
          <w:lang w:eastAsia="ja-JP"/>
        </w:rPr>
        <w:t>protezione da attuare. In tal modo, ad un livello di rischio residuo alto corrisponde un intervento preventivo</w:t>
      </w:r>
      <w:r>
        <w:rPr>
          <w:rFonts w:ascii="Tahoma" w:eastAsia="MS Mincho" w:hAnsi="Tahoma" w:cs="Tahoma"/>
          <w:sz w:val="22"/>
          <w:szCs w:val="22"/>
          <w:lang w:eastAsia="ja-JP"/>
        </w:rPr>
        <w:t xml:space="preserve"> </w:t>
      </w:r>
      <w:r w:rsidRPr="002F1F58">
        <w:rPr>
          <w:rFonts w:ascii="Tahoma" w:eastAsia="MS Mincho" w:hAnsi="Tahoma" w:cs="Tahoma"/>
          <w:sz w:val="22"/>
          <w:szCs w:val="22"/>
          <w:lang w:eastAsia="ja-JP"/>
        </w:rPr>
        <w:t>urgente e maggiormente importante.</w:t>
      </w:r>
    </w:p>
    <w:p w:rsidR="00A807A8" w:rsidRDefault="00A807A8" w:rsidP="00A807A8">
      <w:pPr>
        <w:pStyle w:val="Stile"/>
        <w:jc w:val="both"/>
        <w:rPr>
          <w:rFonts w:ascii="Tahoma" w:eastAsia="MS Mincho" w:hAnsi="Tahoma" w:cs="Tahoma"/>
          <w:sz w:val="22"/>
          <w:szCs w:val="22"/>
          <w:lang w:eastAsia="ja-JP"/>
        </w:rPr>
      </w:pPr>
    </w:p>
    <w:p w:rsidR="00A807A8" w:rsidRDefault="00A807A8" w:rsidP="00A807A8">
      <w:pPr>
        <w:jc w:val="both"/>
        <w:rPr>
          <w:rFonts w:ascii="Tahoma" w:hAnsi="Tahoma" w:cs="Tahoma"/>
          <w:b/>
          <w:bCs/>
        </w:rPr>
      </w:pPr>
      <w:r>
        <w:rPr>
          <w:rFonts w:ascii="Tahoma" w:hAnsi="Tahoma" w:cs="Tahoma"/>
          <w:b/>
          <w:bCs/>
        </w:rPr>
        <w:t>Di seguito si riporta una tabella riassuntiva dei rischi rilevati: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0"/>
        <w:gridCol w:w="756"/>
        <w:gridCol w:w="5218"/>
      </w:tblGrid>
      <w:tr w:rsidR="00A807A8" w:rsidRPr="00645DD4" w:rsidTr="00CC1BE3">
        <w:tc>
          <w:tcPr>
            <w:tcW w:w="3880" w:type="dxa"/>
          </w:tcPr>
          <w:p w:rsidR="00A807A8" w:rsidRPr="00645DD4" w:rsidRDefault="00A807A8" w:rsidP="00CC1BE3">
            <w:pPr>
              <w:autoSpaceDE w:val="0"/>
              <w:autoSpaceDN w:val="0"/>
              <w:adjustRightInd w:val="0"/>
              <w:rPr>
                <w:rFonts w:ascii="Tahoma" w:hAnsi="Tahoma" w:cs="Tahoma"/>
                <w:i/>
                <w:iCs/>
              </w:rPr>
            </w:pPr>
            <w:r w:rsidRPr="00645DD4">
              <w:rPr>
                <w:rFonts w:ascii="Tahoma" w:hAnsi="Tahoma" w:cs="Tahoma"/>
                <w:i/>
                <w:iCs/>
              </w:rPr>
              <w:t>Rischio  Biologico</w:t>
            </w:r>
          </w:p>
          <w:p w:rsidR="00A807A8" w:rsidRPr="00645DD4" w:rsidRDefault="008016C3" w:rsidP="00CC1BE3">
            <w:pPr>
              <w:rPr>
                <w:rFonts w:ascii="Tahoma" w:hAnsi="Tahoma" w:cs="Tahoma"/>
              </w:rPr>
            </w:pPr>
            <w:r>
              <w:rPr>
                <w:noProof/>
              </w:rPr>
              <w:drawing>
                <wp:anchor distT="0" distB="0" distL="114300" distR="114300" simplePos="0" relativeHeight="251650048" behindDoc="1" locked="0" layoutInCell="1" allowOverlap="1">
                  <wp:simplePos x="0" y="0"/>
                  <wp:positionH relativeFrom="column">
                    <wp:posOffset>382270</wp:posOffset>
                  </wp:positionH>
                  <wp:positionV relativeFrom="paragraph">
                    <wp:posOffset>206375</wp:posOffset>
                  </wp:positionV>
                  <wp:extent cx="972185" cy="842645"/>
                  <wp:effectExtent l="19050" t="0" r="0" b="0"/>
                  <wp:wrapTight wrapText="bothSides">
                    <wp:wrapPolygon edited="0">
                      <wp:start x="-423" y="0"/>
                      <wp:lineTo x="-423" y="20998"/>
                      <wp:lineTo x="21586" y="20998"/>
                      <wp:lineTo x="21586" y="0"/>
                      <wp:lineTo x="-423" y="0"/>
                    </wp:wrapPolygon>
                  </wp:wrapTight>
                  <wp:docPr id="14" name="Immagine 14" descr="Rischio biolog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schio biologico"/>
                          <pic:cNvPicPr>
                            <a:picLocks noChangeAspect="1" noChangeArrowheads="1"/>
                          </pic:cNvPicPr>
                        </pic:nvPicPr>
                        <pic:blipFill>
                          <a:blip r:embed="rId13"/>
                          <a:srcRect/>
                          <a:stretch>
                            <a:fillRect/>
                          </a:stretch>
                        </pic:blipFill>
                        <pic:spPr bwMode="auto">
                          <a:xfrm>
                            <a:off x="0" y="0"/>
                            <a:ext cx="972185" cy="842645"/>
                          </a:xfrm>
                          <a:prstGeom prst="rect">
                            <a:avLst/>
                          </a:prstGeom>
                          <a:noFill/>
                        </pic:spPr>
                      </pic:pic>
                    </a:graphicData>
                  </a:graphic>
                </wp:anchor>
              </w:drawing>
            </w:r>
          </w:p>
        </w:tc>
        <w:tc>
          <w:tcPr>
            <w:tcW w:w="756" w:type="dxa"/>
          </w:tcPr>
          <w:p w:rsidR="00A807A8" w:rsidRPr="00645DD4" w:rsidRDefault="00A807A8" w:rsidP="00CC1BE3">
            <w:pPr>
              <w:autoSpaceDE w:val="0"/>
              <w:autoSpaceDN w:val="0"/>
              <w:adjustRightInd w:val="0"/>
              <w:rPr>
                <w:rFonts w:ascii="Tahoma" w:hAnsi="Tahoma" w:cs="Tahoma"/>
                <w:b/>
                <w:bCs/>
              </w:rPr>
            </w:pPr>
            <w:r w:rsidRPr="00645DD4">
              <w:rPr>
                <w:rFonts w:ascii="Tahoma" w:hAnsi="Tahoma" w:cs="Tahoma"/>
                <w:b/>
                <w:bCs/>
              </w:rPr>
              <w:t>M</w:t>
            </w:r>
          </w:p>
          <w:p w:rsidR="00A807A8" w:rsidRDefault="00A807A8" w:rsidP="00CC1BE3">
            <w:pPr>
              <w:rPr>
                <w:rFonts w:ascii="Tahoma" w:hAnsi="Tahoma" w:cs="Tahoma"/>
              </w:rPr>
            </w:pPr>
          </w:p>
          <w:p w:rsidR="00577790" w:rsidRDefault="00577790" w:rsidP="00CC1BE3">
            <w:pPr>
              <w:rPr>
                <w:rFonts w:ascii="Tahoma" w:hAnsi="Tahoma" w:cs="Tahoma"/>
              </w:rPr>
            </w:pPr>
          </w:p>
          <w:p w:rsidR="00577790" w:rsidRDefault="00577790" w:rsidP="00CC1BE3">
            <w:pPr>
              <w:rPr>
                <w:rFonts w:ascii="Tahoma" w:hAnsi="Tahoma" w:cs="Tahoma"/>
              </w:rPr>
            </w:pPr>
          </w:p>
          <w:p w:rsidR="00577790" w:rsidRDefault="00577790" w:rsidP="00CC1BE3">
            <w:pPr>
              <w:rPr>
                <w:rFonts w:ascii="Tahoma" w:hAnsi="Tahoma" w:cs="Tahoma"/>
              </w:rPr>
            </w:pPr>
          </w:p>
          <w:p w:rsidR="00577790" w:rsidRDefault="00577790" w:rsidP="00CC1BE3">
            <w:pPr>
              <w:rPr>
                <w:rFonts w:ascii="Tahoma" w:hAnsi="Tahoma" w:cs="Tahoma"/>
              </w:rPr>
            </w:pPr>
          </w:p>
          <w:p w:rsidR="00577790" w:rsidRDefault="00577790" w:rsidP="00CC1BE3">
            <w:pPr>
              <w:rPr>
                <w:rFonts w:ascii="Tahoma" w:hAnsi="Tahoma" w:cs="Tahoma"/>
              </w:rPr>
            </w:pPr>
          </w:p>
          <w:p w:rsidR="00577790" w:rsidRDefault="00577790" w:rsidP="00CC1BE3">
            <w:pPr>
              <w:rPr>
                <w:rFonts w:ascii="Tahoma" w:hAnsi="Tahoma" w:cs="Tahoma"/>
              </w:rPr>
            </w:pPr>
          </w:p>
          <w:p w:rsidR="00577790" w:rsidRDefault="00577790" w:rsidP="00CC1BE3">
            <w:pPr>
              <w:rPr>
                <w:rFonts w:ascii="Tahoma" w:hAnsi="Tahoma" w:cs="Tahoma"/>
              </w:rPr>
            </w:pPr>
          </w:p>
          <w:p w:rsidR="00577790" w:rsidRDefault="00577790" w:rsidP="00CC1BE3">
            <w:pPr>
              <w:rPr>
                <w:rFonts w:ascii="Tahoma" w:hAnsi="Tahoma" w:cs="Tahoma"/>
              </w:rPr>
            </w:pPr>
          </w:p>
          <w:p w:rsidR="00577790" w:rsidRDefault="00577790" w:rsidP="00CC1BE3">
            <w:pPr>
              <w:rPr>
                <w:rFonts w:ascii="Tahoma" w:hAnsi="Tahoma" w:cs="Tahoma"/>
              </w:rPr>
            </w:pPr>
            <w:r>
              <w:rPr>
                <w:rFonts w:ascii="Tahoma" w:hAnsi="Tahoma" w:cs="Tahoma"/>
              </w:rPr>
              <w:t>A</w:t>
            </w:r>
          </w:p>
          <w:p w:rsidR="00577790" w:rsidRPr="00645DD4" w:rsidRDefault="00577790" w:rsidP="00CC1BE3">
            <w:pPr>
              <w:rPr>
                <w:rFonts w:ascii="Tahoma" w:hAnsi="Tahoma" w:cs="Tahoma"/>
              </w:rPr>
            </w:pPr>
          </w:p>
        </w:tc>
        <w:tc>
          <w:tcPr>
            <w:tcW w:w="5218" w:type="dxa"/>
          </w:tcPr>
          <w:p w:rsidR="00A807A8" w:rsidRPr="00645DD4" w:rsidRDefault="00A807A8" w:rsidP="00CC1BE3">
            <w:pPr>
              <w:autoSpaceDE w:val="0"/>
              <w:autoSpaceDN w:val="0"/>
              <w:adjustRightInd w:val="0"/>
              <w:jc w:val="both"/>
              <w:rPr>
                <w:rFonts w:ascii="Tahoma" w:hAnsi="Tahoma" w:cs="Tahoma"/>
              </w:rPr>
            </w:pPr>
            <w:r w:rsidRPr="00645DD4">
              <w:rPr>
                <w:rFonts w:ascii="Tahoma" w:hAnsi="Tahoma" w:cs="Tahoma"/>
              </w:rPr>
              <w:t>Il rischio è in generale legato al contatto con pazienti affetti da patologie infettive. Tale rischio risulta praticamente nullo per operatori non a contatto con tali pazienti</w:t>
            </w:r>
          </w:p>
          <w:p w:rsidR="00A807A8" w:rsidRPr="00645DD4" w:rsidRDefault="00A807A8" w:rsidP="00CC1BE3">
            <w:pPr>
              <w:autoSpaceDE w:val="0"/>
              <w:autoSpaceDN w:val="0"/>
              <w:adjustRightInd w:val="0"/>
              <w:jc w:val="both"/>
              <w:rPr>
                <w:rFonts w:ascii="Tahoma" w:hAnsi="Tahoma" w:cs="Tahoma"/>
              </w:rPr>
            </w:pPr>
            <w:r w:rsidRPr="00645DD4">
              <w:rPr>
                <w:rFonts w:ascii="Tahoma" w:hAnsi="Tahoma" w:cs="Tahoma"/>
              </w:rPr>
              <w:t>Deve essere considerato a rischio ogni contatto con sangue o altro materiale biologico potenzialmente infettante attraverso puntura o ferita con aghi o altri taglienti, nonché spruzzi o spandimenti su mucose o cute lesa. Particolare attenzione, unitamente al tassativo utilizzo dei DPI, deve essere posta all’atto delle operazioni di disinfezione e chiusura dei rifiuti sanitari.</w:t>
            </w:r>
          </w:p>
          <w:p w:rsidR="00A807A8" w:rsidRDefault="00A807A8" w:rsidP="00CC1BE3">
            <w:pPr>
              <w:autoSpaceDE w:val="0"/>
              <w:autoSpaceDN w:val="0"/>
              <w:adjustRightInd w:val="0"/>
              <w:jc w:val="both"/>
              <w:rPr>
                <w:rFonts w:ascii="Tahoma" w:hAnsi="Tahoma" w:cs="Tahoma"/>
              </w:rPr>
            </w:pPr>
            <w:r w:rsidRPr="00645DD4">
              <w:rPr>
                <w:rFonts w:ascii="Tahoma" w:hAnsi="Tahoma" w:cs="Tahoma"/>
              </w:rPr>
              <w:t>Usare i servizi igienici assegnati dalla Direzione Sanitaria.</w:t>
            </w:r>
          </w:p>
          <w:p w:rsidR="00577790" w:rsidRPr="00645DD4" w:rsidRDefault="00577790" w:rsidP="00CC1BE3">
            <w:pPr>
              <w:autoSpaceDE w:val="0"/>
              <w:autoSpaceDN w:val="0"/>
              <w:adjustRightInd w:val="0"/>
              <w:jc w:val="both"/>
              <w:rPr>
                <w:rFonts w:ascii="Tahoma" w:hAnsi="Tahoma" w:cs="Tahoma"/>
              </w:rPr>
            </w:pPr>
            <w:r>
              <w:rPr>
                <w:rFonts w:ascii="Tahoma" w:hAnsi="Tahoma" w:cs="Tahoma"/>
              </w:rPr>
              <w:t>Ambienti COVID 19</w:t>
            </w:r>
          </w:p>
        </w:tc>
      </w:tr>
      <w:tr w:rsidR="00A807A8" w:rsidRPr="00645DD4" w:rsidTr="00CC1BE3">
        <w:tc>
          <w:tcPr>
            <w:tcW w:w="3880" w:type="dxa"/>
          </w:tcPr>
          <w:p w:rsidR="00A807A8" w:rsidRPr="00645DD4" w:rsidRDefault="00A807A8" w:rsidP="00CC1BE3">
            <w:pPr>
              <w:autoSpaceDE w:val="0"/>
              <w:autoSpaceDN w:val="0"/>
              <w:adjustRightInd w:val="0"/>
              <w:rPr>
                <w:rFonts w:ascii="Tahoma" w:hAnsi="Tahoma" w:cs="Tahoma"/>
                <w:i/>
                <w:iCs/>
              </w:rPr>
            </w:pPr>
            <w:r w:rsidRPr="00645DD4">
              <w:rPr>
                <w:rFonts w:ascii="Tahoma" w:hAnsi="Tahoma" w:cs="Tahoma"/>
                <w:i/>
                <w:iCs/>
              </w:rPr>
              <w:t>Agenti chimici e</w:t>
            </w:r>
          </w:p>
          <w:p w:rsidR="00A807A8" w:rsidRPr="00645DD4" w:rsidRDefault="00A807A8" w:rsidP="00CC1BE3">
            <w:pPr>
              <w:autoSpaceDE w:val="0"/>
              <w:autoSpaceDN w:val="0"/>
              <w:adjustRightInd w:val="0"/>
              <w:rPr>
                <w:rFonts w:ascii="Tahoma" w:hAnsi="Tahoma" w:cs="Tahoma"/>
                <w:i/>
                <w:iCs/>
              </w:rPr>
            </w:pPr>
            <w:r w:rsidRPr="00645DD4">
              <w:rPr>
                <w:rFonts w:ascii="Tahoma" w:hAnsi="Tahoma" w:cs="Tahoma"/>
                <w:i/>
                <w:iCs/>
              </w:rPr>
              <w:t>cancerogeni</w:t>
            </w:r>
          </w:p>
          <w:p w:rsidR="00A807A8" w:rsidRPr="00645DD4" w:rsidRDefault="008016C3" w:rsidP="00CC1BE3">
            <w:pPr>
              <w:autoSpaceDE w:val="0"/>
              <w:autoSpaceDN w:val="0"/>
              <w:adjustRightInd w:val="0"/>
              <w:rPr>
                <w:rFonts w:ascii="Tahoma" w:hAnsi="Tahoma" w:cs="Tahoma"/>
              </w:rPr>
            </w:pPr>
            <w:r>
              <w:rPr>
                <w:rFonts w:ascii="Arial" w:hAnsi="Arial" w:cs="Arial"/>
                <w:noProof/>
                <w:color w:val="1A0DAB"/>
                <w:sz w:val="17"/>
                <w:szCs w:val="17"/>
              </w:rPr>
              <w:drawing>
                <wp:inline distT="0" distB="0" distL="0" distR="0">
                  <wp:extent cx="2305050" cy="1343025"/>
                  <wp:effectExtent l="19050" t="0" r="0" b="0"/>
                  <wp:docPr id="4" name="Immagine 4">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srcRect/>
                          <a:stretch>
                            <a:fillRect/>
                          </a:stretch>
                        </pic:blipFill>
                        <pic:spPr bwMode="auto">
                          <a:xfrm>
                            <a:off x="0" y="0"/>
                            <a:ext cx="2305050" cy="1343025"/>
                          </a:xfrm>
                          <a:prstGeom prst="rect">
                            <a:avLst/>
                          </a:prstGeom>
                          <a:noFill/>
                          <a:ln w="9525">
                            <a:noFill/>
                            <a:miter lim="800000"/>
                            <a:headEnd/>
                            <a:tailEnd/>
                          </a:ln>
                        </pic:spPr>
                      </pic:pic>
                    </a:graphicData>
                  </a:graphic>
                </wp:inline>
              </w:drawing>
            </w:r>
          </w:p>
        </w:tc>
        <w:tc>
          <w:tcPr>
            <w:tcW w:w="756" w:type="dxa"/>
          </w:tcPr>
          <w:p w:rsidR="00A807A8" w:rsidRPr="00645DD4" w:rsidRDefault="00A807A8" w:rsidP="00CC1BE3">
            <w:pPr>
              <w:autoSpaceDE w:val="0"/>
              <w:autoSpaceDN w:val="0"/>
              <w:adjustRightInd w:val="0"/>
              <w:rPr>
                <w:rFonts w:ascii="Tahoma" w:hAnsi="Tahoma" w:cs="Tahoma"/>
                <w:b/>
                <w:bCs/>
              </w:rPr>
            </w:pPr>
            <w:r w:rsidRPr="00645DD4">
              <w:rPr>
                <w:rFonts w:ascii="Tahoma" w:hAnsi="Tahoma" w:cs="Tahoma"/>
                <w:b/>
                <w:bCs/>
              </w:rPr>
              <w:t>B</w:t>
            </w:r>
          </w:p>
          <w:p w:rsidR="00A807A8" w:rsidRPr="00645DD4" w:rsidRDefault="00A807A8" w:rsidP="00CC1BE3">
            <w:pPr>
              <w:rPr>
                <w:rFonts w:ascii="Tahoma" w:hAnsi="Tahoma" w:cs="Tahoma"/>
              </w:rPr>
            </w:pPr>
          </w:p>
        </w:tc>
        <w:tc>
          <w:tcPr>
            <w:tcW w:w="5218" w:type="dxa"/>
          </w:tcPr>
          <w:p w:rsidR="00A807A8" w:rsidRPr="00645DD4" w:rsidRDefault="00A807A8" w:rsidP="00CC1BE3">
            <w:pPr>
              <w:autoSpaceDE w:val="0"/>
              <w:autoSpaceDN w:val="0"/>
              <w:adjustRightInd w:val="0"/>
              <w:jc w:val="both"/>
              <w:rPr>
                <w:rFonts w:ascii="Tahoma" w:hAnsi="Tahoma" w:cs="Tahoma"/>
              </w:rPr>
            </w:pPr>
            <w:r w:rsidRPr="00645DD4">
              <w:rPr>
                <w:rFonts w:ascii="Tahoma" w:hAnsi="Tahoma" w:cs="Tahoma"/>
              </w:rPr>
              <w:t>Sostanze chimiche sono generalmente utilizzati in ogni reparto e servizio del presidio ospedalieri; nei Laboratori Analisi (reagenti), in Anatomia Patologica ( formaldeide, xilolo, alcool) nelle Sale Operatorie (gas anestetici), nelle Endoscopie, in Farmacia, in Camera Mortuaria ed in quelli per la preparazione di Antiblastici sono presenti sostanze tossiche, irritanti, potenzialmente cancerogene, sostanze infiammabili e/o comburenti.</w:t>
            </w:r>
          </w:p>
          <w:p w:rsidR="00A807A8" w:rsidRPr="00645DD4" w:rsidRDefault="00A807A8" w:rsidP="002C0E1E">
            <w:pPr>
              <w:autoSpaceDE w:val="0"/>
              <w:autoSpaceDN w:val="0"/>
              <w:adjustRightInd w:val="0"/>
              <w:jc w:val="both"/>
              <w:rPr>
                <w:rFonts w:ascii="Tahoma" w:hAnsi="Tahoma" w:cs="Tahoma"/>
              </w:rPr>
            </w:pPr>
            <w:r w:rsidRPr="00645DD4">
              <w:rPr>
                <w:rFonts w:ascii="Tahoma" w:hAnsi="Tahoma" w:cs="Tahoma"/>
              </w:rPr>
              <w:t>Gli accessi ai reparti, ed in particolare in quelli citati, devono essere preventivamente concordati con il responsabile del reparto il quale fornirà ulteriori e più specifiche informazioni.</w:t>
            </w:r>
          </w:p>
        </w:tc>
      </w:tr>
      <w:tr w:rsidR="00A807A8" w:rsidRPr="00645DD4" w:rsidTr="00CC1BE3">
        <w:tc>
          <w:tcPr>
            <w:tcW w:w="3880" w:type="dxa"/>
          </w:tcPr>
          <w:p w:rsidR="00A807A8" w:rsidRPr="00645DD4" w:rsidRDefault="008016C3" w:rsidP="00CC1BE3">
            <w:pPr>
              <w:autoSpaceDE w:val="0"/>
              <w:autoSpaceDN w:val="0"/>
              <w:adjustRightInd w:val="0"/>
              <w:rPr>
                <w:rFonts w:ascii="Tahoma" w:hAnsi="Tahoma" w:cs="Tahoma"/>
                <w:i/>
                <w:iCs/>
              </w:rPr>
            </w:pPr>
            <w:r>
              <w:rPr>
                <w:noProof/>
              </w:rPr>
              <w:drawing>
                <wp:anchor distT="0" distB="0" distL="114300" distR="114300" simplePos="0" relativeHeight="251662336" behindDoc="1" locked="0" layoutInCell="1" allowOverlap="1">
                  <wp:simplePos x="0" y="0"/>
                  <wp:positionH relativeFrom="column">
                    <wp:posOffset>115570</wp:posOffset>
                  </wp:positionH>
                  <wp:positionV relativeFrom="paragraph">
                    <wp:posOffset>339090</wp:posOffset>
                  </wp:positionV>
                  <wp:extent cx="939165" cy="939165"/>
                  <wp:effectExtent l="19050" t="0" r="0" b="0"/>
                  <wp:wrapTight wrapText="bothSides">
                    <wp:wrapPolygon edited="0">
                      <wp:start x="-438" y="0"/>
                      <wp:lineTo x="-438" y="21030"/>
                      <wp:lineTo x="21469" y="21030"/>
                      <wp:lineTo x="21469" y="0"/>
                      <wp:lineTo x="-438" y="0"/>
                    </wp:wrapPolygon>
                  </wp:wrapTight>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srcRect/>
                          <a:stretch>
                            <a:fillRect/>
                          </a:stretch>
                        </pic:blipFill>
                        <pic:spPr bwMode="auto">
                          <a:xfrm>
                            <a:off x="0" y="0"/>
                            <a:ext cx="939165" cy="939165"/>
                          </a:xfrm>
                          <a:prstGeom prst="rect">
                            <a:avLst/>
                          </a:prstGeom>
                          <a:noFill/>
                          <a:ln w="9525">
                            <a:noFill/>
                            <a:miter lim="800000"/>
                            <a:headEnd/>
                            <a:tailEnd/>
                          </a:ln>
                        </pic:spPr>
                      </pic:pic>
                    </a:graphicData>
                  </a:graphic>
                </wp:anchor>
              </w:drawing>
            </w:r>
            <w:r w:rsidR="00A807A8" w:rsidRPr="00645DD4">
              <w:rPr>
                <w:rFonts w:ascii="Tahoma" w:hAnsi="Tahoma" w:cs="Tahoma"/>
                <w:i/>
                <w:iCs/>
              </w:rPr>
              <w:t>Rischio Elettrico</w:t>
            </w:r>
          </w:p>
          <w:p w:rsidR="00A807A8" w:rsidRPr="00645DD4" w:rsidRDefault="00A807A8" w:rsidP="00CC1BE3">
            <w:pPr>
              <w:autoSpaceDE w:val="0"/>
              <w:autoSpaceDN w:val="0"/>
              <w:adjustRightInd w:val="0"/>
              <w:rPr>
                <w:rFonts w:ascii="Tahoma" w:hAnsi="Tahoma" w:cs="Tahoma"/>
                <w:b/>
                <w:bCs/>
              </w:rPr>
            </w:pPr>
          </w:p>
          <w:p w:rsidR="00A807A8" w:rsidRPr="00645DD4" w:rsidRDefault="00A807A8" w:rsidP="00CC1BE3">
            <w:pPr>
              <w:autoSpaceDE w:val="0"/>
              <w:autoSpaceDN w:val="0"/>
              <w:adjustRightInd w:val="0"/>
              <w:rPr>
                <w:rFonts w:ascii="Tahoma" w:hAnsi="Tahoma" w:cs="Tahoma"/>
              </w:rPr>
            </w:pPr>
          </w:p>
        </w:tc>
        <w:tc>
          <w:tcPr>
            <w:tcW w:w="756" w:type="dxa"/>
          </w:tcPr>
          <w:p w:rsidR="00A807A8" w:rsidRPr="00645DD4" w:rsidRDefault="00A807A8" w:rsidP="00CC1BE3">
            <w:pPr>
              <w:rPr>
                <w:rFonts w:ascii="Tahoma" w:hAnsi="Tahoma" w:cs="Tahoma"/>
                <w:b/>
              </w:rPr>
            </w:pPr>
            <w:r w:rsidRPr="00645DD4">
              <w:rPr>
                <w:rFonts w:ascii="Tahoma" w:hAnsi="Tahoma" w:cs="Tahoma"/>
                <w:b/>
              </w:rPr>
              <w:t>B</w:t>
            </w:r>
          </w:p>
        </w:tc>
        <w:tc>
          <w:tcPr>
            <w:tcW w:w="5218" w:type="dxa"/>
          </w:tcPr>
          <w:p w:rsidR="00A807A8" w:rsidRPr="00645DD4" w:rsidRDefault="00A807A8" w:rsidP="00CC1BE3">
            <w:pPr>
              <w:autoSpaceDE w:val="0"/>
              <w:autoSpaceDN w:val="0"/>
              <w:adjustRightInd w:val="0"/>
              <w:jc w:val="both"/>
              <w:rPr>
                <w:rFonts w:ascii="Tahoma" w:hAnsi="Tahoma" w:cs="Tahoma"/>
              </w:rPr>
            </w:pPr>
            <w:r w:rsidRPr="00645DD4">
              <w:rPr>
                <w:rFonts w:ascii="Tahoma" w:hAnsi="Tahoma" w:cs="Tahoma"/>
              </w:rPr>
              <w:t>E’ vietato l’accesso non autorizzato ai locali / armadi contenenti  quadri elettrici e l’utilizzo improprio di impianti e apparecchiature attive.</w:t>
            </w:r>
          </w:p>
          <w:p w:rsidR="00A807A8" w:rsidRPr="00645DD4" w:rsidRDefault="00A807A8" w:rsidP="00CC1BE3">
            <w:pPr>
              <w:autoSpaceDE w:val="0"/>
              <w:autoSpaceDN w:val="0"/>
              <w:adjustRightInd w:val="0"/>
              <w:jc w:val="both"/>
              <w:rPr>
                <w:rFonts w:ascii="Tahoma" w:hAnsi="Tahoma" w:cs="Tahoma"/>
              </w:rPr>
            </w:pPr>
            <w:r w:rsidRPr="00645DD4">
              <w:rPr>
                <w:rFonts w:ascii="Tahoma" w:hAnsi="Tahoma" w:cs="Tahoma"/>
              </w:rPr>
              <w:t>Le apparecchiature utilizzate devono essere rispondenti alle vigenti norme e sottoposte a verifiche preventive di sicurezza e manutenzione periodica. Il personale della Ditta deve essere formato e addestrato all’impiego in sicurezza delle apparecchiature elettriche</w:t>
            </w:r>
          </w:p>
          <w:p w:rsidR="00A807A8" w:rsidRPr="00645DD4" w:rsidRDefault="00A807A8" w:rsidP="00A807A8">
            <w:pPr>
              <w:ind w:right="-7"/>
              <w:jc w:val="both"/>
              <w:rPr>
                <w:rFonts w:ascii="Tahoma" w:hAnsi="Tahoma" w:cs="Tahoma"/>
              </w:rPr>
            </w:pPr>
            <w:r w:rsidRPr="00645DD4">
              <w:rPr>
                <w:rFonts w:ascii="Tahoma" w:hAnsi="Tahoma" w:cs="Tahoma"/>
              </w:rPr>
              <w:t xml:space="preserve">L’azienda esterna deve utilizzare componenti (cavi, spine, prese, adattatori etc.) e apparecchi elettrici rispondenti alla regola dell’arte (marchio CE o altro tipo di certificazione) ed in buono stato di conservazione; deve utilizzare l’impianto elettrico secondo quanto imposto dalla buona tecnica e dalla regola dell’arte; non deve fare uso di cavi giuntati o che presentino lesioni o abrasioni. </w:t>
            </w:r>
          </w:p>
        </w:tc>
      </w:tr>
      <w:tr w:rsidR="00A807A8" w:rsidRPr="00645DD4" w:rsidTr="00CC1BE3">
        <w:tc>
          <w:tcPr>
            <w:tcW w:w="3880" w:type="dxa"/>
          </w:tcPr>
          <w:p w:rsidR="00A807A8" w:rsidRPr="00645DD4" w:rsidRDefault="00A807A8" w:rsidP="00CC1BE3">
            <w:pPr>
              <w:autoSpaceDE w:val="0"/>
              <w:autoSpaceDN w:val="0"/>
              <w:adjustRightInd w:val="0"/>
              <w:rPr>
                <w:rFonts w:ascii="Tahoma" w:hAnsi="Tahoma" w:cs="Tahoma"/>
                <w:i/>
                <w:iCs/>
              </w:rPr>
            </w:pPr>
            <w:r w:rsidRPr="00645DD4">
              <w:rPr>
                <w:rFonts w:ascii="Tahoma" w:hAnsi="Tahoma" w:cs="Tahoma"/>
                <w:i/>
                <w:iCs/>
              </w:rPr>
              <w:t>Rischio da apparecchi a</w:t>
            </w:r>
          </w:p>
          <w:p w:rsidR="00A807A8" w:rsidRPr="00645DD4" w:rsidRDefault="00A807A8" w:rsidP="00CC1BE3">
            <w:pPr>
              <w:autoSpaceDE w:val="0"/>
              <w:autoSpaceDN w:val="0"/>
              <w:adjustRightInd w:val="0"/>
              <w:rPr>
                <w:rFonts w:ascii="Tahoma" w:hAnsi="Tahoma" w:cs="Tahoma"/>
                <w:i/>
                <w:iCs/>
              </w:rPr>
            </w:pPr>
            <w:r w:rsidRPr="00645DD4">
              <w:rPr>
                <w:rFonts w:ascii="Tahoma" w:hAnsi="Tahoma" w:cs="Tahoma"/>
                <w:i/>
                <w:iCs/>
              </w:rPr>
              <w:t>pressione Gas medicali e tecnici</w:t>
            </w:r>
          </w:p>
          <w:p w:rsidR="00A807A8" w:rsidRPr="00645DD4" w:rsidRDefault="00A807A8" w:rsidP="00CC1BE3">
            <w:pPr>
              <w:rPr>
                <w:rFonts w:ascii="Tahoma" w:hAnsi="Tahoma" w:cs="Tahoma"/>
              </w:rPr>
            </w:pPr>
          </w:p>
        </w:tc>
        <w:tc>
          <w:tcPr>
            <w:tcW w:w="756" w:type="dxa"/>
          </w:tcPr>
          <w:p w:rsidR="00A807A8" w:rsidRPr="00645DD4" w:rsidRDefault="00A807A8" w:rsidP="00CC1BE3">
            <w:pPr>
              <w:autoSpaceDE w:val="0"/>
              <w:autoSpaceDN w:val="0"/>
              <w:adjustRightInd w:val="0"/>
              <w:rPr>
                <w:rFonts w:ascii="Tahoma" w:hAnsi="Tahoma" w:cs="Tahoma"/>
                <w:b/>
              </w:rPr>
            </w:pPr>
            <w:r w:rsidRPr="00645DD4">
              <w:rPr>
                <w:rFonts w:ascii="Tahoma" w:hAnsi="Tahoma" w:cs="Tahoma"/>
                <w:b/>
              </w:rPr>
              <w:t>B</w:t>
            </w:r>
          </w:p>
        </w:tc>
        <w:tc>
          <w:tcPr>
            <w:tcW w:w="5218" w:type="dxa"/>
          </w:tcPr>
          <w:p w:rsidR="00A807A8" w:rsidRPr="00645DD4" w:rsidRDefault="00A807A8" w:rsidP="00A807A8">
            <w:pPr>
              <w:autoSpaceDE w:val="0"/>
              <w:autoSpaceDN w:val="0"/>
              <w:adjustRightInd w:val="0"/>
              <w:jc w:val="both"/>
              <w:rPr>
                <w:rFonts w:ascii="Tahoma" w:hAnsi="Tahoma" w:cs="Tahoma"/>
              </w:rPr>
            </w:pPr>
            <w:r w:rsidRPr="00645DD4">
              <w:rPr>
                <w:rFonts w:ascii="Tahoma" w:hAnsi="Tahoma" w:cs="Tahoma"/>
              </w:rPr>
              <w:t>All'interno degli edifici vi sono bombole di gas compresso di vario tipo, oltre che impianti fissi di erogazione di gas medicali (ossigeno, aria compressa, ecc.) alle quali Vi preghiamo di prestare particolare attenzione.</w:t>
            </w:r>
          </w:p>
        </w:tc>
      </w:tr>
      <w:tr w:rsidR="00A807A8" w:rsidRPr="00645DD4" w:rsidTr="00CC1BE3">
        <w:tc>
          <w:tcPr>
            <w:tcW w:w="3880" w:type="dxa"/>
          </w:tcPr>
          <w:p w:rsidR="00A807A8" w:rsidRPr="00645DD4" w:rsidRDefault="00A807A8" w:rsidP="00CC1BE3">
            <w:pPr>
              <w:autoSpaceDE w:val="0"/>
              <w:autoSpaceDN w:val="0"/>
              <w:adjustRightInd w:val="0"/>
              <w:rPr>
                <w:rFonts w:ascii="Tahoma" w:hAnsi="Tahoma" w:cs="Tahoma"/>
                <w:i/>
                <w:iCs/>
              </w:rPr>
            </w:pPr>
            <w:r w:rsidRPr="00645DD4">
              <w:rPr>
                <w:rFonts w:ascii="Tahoma" w:hAnsi="Tahoma" w:cs="Tahoma"/>
                <w:i/>
                <w:iCs/>
              </w:rPr>
              <w:t>Rischio</w:t>
            </w:r>
          </w:p>
          <w:p w:rsidR="00A807A8" w:rsidRPr="00645DD4" w:rsidRDefault="00A807A8" w:rsidP="00CC1BE3">
            <w:pPr>
              <w:autoSpaceDE w:val="0"/>
              <w:autoSpaceDN w:val="0"/>
              <w:adjustRightInd w:val="0"/>
              <w:rPr>
                <w:rFonts w:ascii="Tahoma" w:hAnsi="Tahoma" w:cs="Tahoma"/>
                <w:i/>
                <w:iCs/>
              </w:rPr>
            </w:pPr>
            <w:r w:rsidRPr="00645DD4">
              <w:rPr>
                <w:rFonts w:ascii="Tahoma" w:hAnsi="Tahoma" w:cs="Tahoma"/>
                <w:i/>
                <w:iCs/>
              </w:rPr>
              <w:t>Radiazioni Ionizzanti</w:t>
            </w:r>
          </w:p>
          <w:p w:rsidR="00A807A8" w:rsidRPr="00645DD4" w:rsidRDefault="008016C3" w:rsidP="00CC1BE3">
            <w:pPr>
              <w:autoSpaceDE w:val="0"/>
              <w:autoSpaceDN w:val="0"/>
              <w:adjustRightInd w:val="0"/>
              <w:rPr>
                <w:rFonts w:ascii="Tahoma" w:hAnsi="Tahoma" w:cs="Tahoma"/>
                <w:i/>
                <w:iCs/>
              </w:rPr>
            </w:pPr>
            <w:r>
              <w:rPr>
                <w:noProof/>
              </w:rPr>
              <w:drawing>
                <wp:anchor distT="0" distB="0" distL="114300" distR="114300" simplePos="0" relativeHeight="251652096" behindDoc="1" locked="0" layoutInCell="1" allowOverlap="1">
                  <wp:simplePos x="0" y="0"/>
                  <wp:positionH relativeFrom="column">
                    <wp:posOffset>115570</wp:posOffset>
                  </wp:positionH>
                  <wp:positionV relativeFrom="paragraph">
                    <wp:posOffset>78740</wp:posOffset>
                  </wp:positionV>
                  <wp:extent cx="929005" cy="803910"/>
                  <wp:effectExtent l="19050" t="0" r="4445" b="0"/>
                  <wp:wrapTight wrapText="bothSides">
                    <wp:wrapPolygon edited="0">
                      <wp:start x="-443" y="0"/>
                      <wp:lineTo x="-443" y="20986"/>
                      <wp:lineTo x="21703" y="20986"/>
                      <wp:lineTo x="21703" y="0"/>
                      <wp:lineTo x="-443" y="0"/>
                    </wp:wrapPolygon>
                  </wp:wrapTight>
                  <wp:docPr id="16" name="Immagine 16" descr="Materiali radioatti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teriali radioattivi"/>
                          <pic:cNvPicPr>
                            <a:picLocks noChangeAspect="1" noChangeArrowheads="1"/>
                          </pic:cNvPicPr>
                        </pic:nvPicPr>
                        <pic:blipFill>
                          <a:blip r:embed="rId34" r:link="rId35"/>
                          <a:srcRect/>
                          <a:stretch>
                            <a:fillRect/>
                          </a:stretch>
                        </pic:blipFill>
                        <pic:spPr bwMode="auto">
                          <a:xfrm>
                            <a:off x="0" y="0"/>
                            <a:ext cx="929005" cy="803910"/>
                          </a:xfrm>
                          <a:prstGeom prst="rect">
                            <a:avLst/>
                          </a:prstGeom>
                          <a:noFill/>
                        </pic:spPr>
                      </pic:pic>
                    </a:graphicData>
                  </a:graphic>
                </wp:anchor>
              </w:drawing>
            </w: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067CB8" w:rsidP="00CC1BE3">
            <w:pPr>
              <w:rPr>
                <w:rFonts w:ascii="Tahoma" w:hAnsi="Tahoma" w:cs="Tahoma"/>
              </w:rPr>
            </w:pPr>
            <w:r>
              <w:rPr>
                <w:noProof/>
              </w:rPr>
              <w:drawing>
                <wp:anchor distT="0" distB="0" distL="114300" distR="114300" simplePos="0" relativeHeight="251664384" behindDoc="1" locked="0" layoutInCell="1" allowOverlap="1">
                  <wp:simplePos x="0" y="0"/>
                  <wp:positionH relativeFrom="column">
                    <wp:posOffset>591820</wp:posOffset>
                  </wp:positionH>
                  <wp:positionV relativeFrom="paragraph">
                    <wp:posOffset>184785</wp:posOffset>
                  </wp:positionV>
                  <wp:extent cx="899795" cy="789940"/>
                  <wp:effectExtent l="19050" t="0" r="0" b="0"/>
                  <wp:wrapTight wrapText="bothSides">
                    <wp:wrapPolygon edited="0">
                      <wp:start x="-457" y="0"/>
                      <wp:lineTo x="-457" y="20836"/>
                      <wp:lineTo x="21493" y="20836"/>
                      <wp:lineTo x="21493" y="0"/>
                      <wp:lineTo x="-457" y="0"/>
                    </wp:wrapPolygon>
                  </wp:wrapTight>
                  <wp:docPr id="17" name="Immagine 17" descr="https://encrypted-tbn1.gstatic.com/images?q=tbn:ANd9GcSd9S0XWCEK4cdOZcRVKMcjwIvvzhek6fukLE86kNYZ0jlu_NWEquiZ-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ncrypted-tbn1.gstatic.com/images?q=tbn:ANd9GcSd9S0XWCEK4cdOZcRVKMcjwIvvzhek6fukLE86kNYZ0jlu_NWEquiZ-g">
                            <a:hlinkClick r:id="rId36"/>
                          </pic:cNvPr>
                          <pic:cNvPicPr>
                            <a:picLocks noChangeAspect="1" noChangeArrowheads="1"/>
                          </pic:cNvPicPr>
                        </pic:nvPicPr>
                        <pic:blipFill>
                          <a:blip r:embed="rId37" r:link="rId38"/>
                          <a:srcRect/>
                          <a:stretch>
                            <a:fillRect/>
                          </a:stretch>
                        </pic:blipFill>
                        <pic:spPr bwMode="auto">
                          <a:xfrm>
                            <a:off x="0" y="0"/>
                            <a:ext cx="899795" cy="789940"/>
                          </a:xfrm>
                          <a:prstGeom prst="rect">
                            <a:avLst/>
                          </a:prstGeom>
                          <a:noFill/>
                          <a:ln w="9525">
                            <a:noFill/>
                            <a:miter lim="800000"/>
                            <a:headEnd/>
                            <a:tailEnd/>
                          </a:ln>
                        </pic:spPr>
                      </pic:pic>
                    </a:graphicData>
                  </a:graphic>
                </wp:anchor>
              </w:drawing>
            </w: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2C0E1E">
            <w:pPr>
              <w:rPr>
                <w:rFonts w:ascii="Tahoma" w:hAnsi="Tahoma" w:cs="Tahoma"/>
              </w:rPr>
            </w:pPr>
          </w:p>
        </w:tc>
        <w:tc>
          <w:tcPr>
            <w:tcW w:w="756" w:type="dxa"/>
          </w:tcPr>
          <w:p w:rsidR="00A807A8" w:rsidRPr="00645DD4" w:rsidRDefault="00A807A8" w:rsidP="00CC1BE3">
            <w:pPr>
              <w:autoSpaceDE w:val="0"/>
              <w:autoSpaceDN w:val="0"/>
              <w:adjustRightInd w:val="0"/>
              <w:rPr>
                <w:rFonts w:ascii="Tahoma" w:hAnsi="Tahoma" w:cs="Tahoma"/>
                <w:b/>
                <w:bCs/>
              </w:rPr>
            </w:pPr>
            <w:r w:rsidRPr="00645DD4">
              <w:rPr>
                <w:rFonts w:ascii="Tahoma" w:hAnsi="Tahoma" w:cs="Tahoma"/>
                <w:b/>
                <w:bCs/>
              </w:rPr>
              <w:t>B</w:t>
            </w: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rPr>
            </w:pPr>
          </w:p>
          <w:p w:rsidR="00A807A8" w:rsidRPr="00645DD4" w:rsidRDefault="00A807A8" w:rsidP="00CC1BE3">
            <w:pPr>
              <w:rPr>
                <w:rFonts w:ascii="Tahoma" w:hAnsi="Tahoma" w:cs="Tahoma"/>
                <w:b/>
              </w:rPr>
            </w:pPr>
          </w:p>
        </w:tc>
        <w:tc>
          <w:tcPr>
            <w:tcW w:w="5218" w:type="dxa"/>
          </w:tcPr>
          <w:p w:rsidR="00A807A8" w:rsidRPr="00645DD4" w:rsidRDefault="00A807A8" w:rsidP="00CC1BE3">
            <w:pPr>
              <w:autoSpaceDE w:val="0"/>
              <w:autoSpaceDN w:val="0"/>
              <w:adjustRightInd w:val="0"/>
              <w:jc w:val="both"/>
              <w:rPr>
                <w:rFonts w:ascii="Tahoma" w:hAnsi="Tahoma" w:cs="Tahoma"/>
              </w:rPr>
            </w:pPr>
            <w:r w:rsidRPr="00645DD4">
              <w:rPr>
                <w:rFonts w:ascii="Tahoma" w:hAnsi="Tahoma" w:cs="Tahoma"/>
              </w:rPr>
              <w:t>Quando l’operatore della ditta appaltatrice interviene in locali o zone sorvegliate o controllate, occorre avvisare preventivamente il responsabile del reparto e concordare modalità e tempi dell’intervento ricordando che:</w:t>
            </w:r>
          </w:p>
          <w:p w:rsidR="00A807A8" w:rsidRPr="00645DD4" w:rsidRDefault="00A807A8" w:rsidP="00CC1BE3">
            <w:pPr>
              <w:autoSpaceDE w:val="0"/>
              <w:autoSpaceDN w:val="0"/>
              <w:adjustRightInd w:val="0"/>
              <w:jc w:val="both"/>
              <w:rPr>
                <w:rFonts w:ascii="Tahoma" w:hAnsi="Tahoma" w:cs="Tahoma"/>
              </w:rPr>
            </w:pPr>
            <w:r w:rsidRPr="00645DD4">
              <w:rPr>
                <w:rFonts w:ascii="Tahoma" w:hAnsi="Tahoma" w:cs="Tahoma"/>
              </w:rPr>
              <w:t>le zone in cui esiste il rischio di esposizione ai raggi X sono segnalate tramite il segnale di pericolo triangolare, TRIFOGLIO NERO in campo giallo con la scritta sottostante “ZONA CONTROLLATA“, applicata alla porta d’accesso.</w:t>
            </w:r>
          </w:p>
          <w:p w:rsidR="00A807A8" w:rsidRPr="00645DD4" w:rsidRDefault="00A807A8" w:rsidP="00CC1BE3">
            <w:pPr>
              <w:autoSpaceDE w:val="0"/>
              <w:autoSpaceDN w:val="0"/>
              <w:adjustRightInd w:val="0"/>
              <w:jc w:val="both"/>
              <w:rPr>
                <w:rFonts w:ascii="Tahoma" w:hAnsi="Tahoma" w:cs="Tahoma"/>
              </w:rPr>
            </w:pPr>
            <w:r w:rsidRPr="00645DD4">
              <w:rPr>
                <w:rFonts w:ascii="Tahoma" w:hAnsi="Tahoma" w:cs="Tahoma"/>
              </w:rPr>
              <w:t>Il pericolo di irraggiamento esiste solamente durante il funzionamento, per cui l’operatore è autorizzato ad accedere ai locali di Radiologia esclusivamente quando non sono in corso attività diagnostiche.</w:t>
            </w:r>
          </w:p>
          <w:p w:rsidR="00A807A8" w:rsidRPr="00645DD4" w:rsidRDefault="00A807A8" w:rsidP="00CC1BE3">
            <w:pPr>
              <w:autoSpaceDE w:val="0"/>
              <w:autoSpaceDN w:val="0"/>
              <w:adjustRightInd w:val="0"/>
              <w:jc w:val="both"/>
              <w:rPr>
                <w:rFonts w:ascii="Tahoma" w:hAnsi="Tahoma" w:cs="Tahoma"/>
              </w:rPr>
            </w:pPr>
            <w:r w:rsidRPr="00645DD4">
              <w:rPr>
                <w:rFonts w:ascii="Tahoma" w:hAnsi="Tahoma" w:cs="Tahoma"/>
              </w:rPr>
              <w:t>Le sorgenti di radiazioni ionizzanti nel presidio sono rappresentate da apparecchi radiologici fissi ( Radiologia, Radioterapia) e mobili (sale operatorie,</w:t>
            </w:r>
          </w:p>
          <w:p w:rsidR="00A807A8" w:rsidRPr="00645DD4" w:rsidRDefault="00A807A8" w:rsidP="00CC1BE3">
            <w:pPr>
              <w:autoSpaceDE w:val="0"/>
              <w:autoSpaceDN w:val="0"/>
              <w:adjustRightInd w:val="0"/>
              <w:jc w:val="both"/>
              <w:rPr>
                <w:rFonts w:ascii="Tahoma" w:hAnsi="Tahoma" w:cs="Tahoma"/>
              </w:rPr>
            </w:pPr>
            <w:r w:rsidRPr="00645DD4">
              <w:rPr>
                <w:rFonts w:ascii="Tahoma" w:hAnsi="Tahoma" w:cs="Tahoma"/>
              </w:rPr>
              <w:t xml:space="preserve"> Divisioni, per le indagini al letto del paziente)</w:t>
            </w:r>
          </w:p>
          <w:p w:rsidR="00A807A8" w:rsidRPr="00645DD4" w:rsidRDefault="00A807A8" w:rsidP="00CC1BE3">
            <w:pPr>
              <w:autoSpaceDE w:val="0"/>
              <w:autoSpaceDN w:val="0"/>
              <w:adjustRightInd w:val="0"/>
              <w:jc w:val="both"/>
              <w:rPr>
                <w:rFonts w:ascii="Tahoma" w:hAnsi="Tahoma" w:cs="Tahoma"/>
              </w:rPr>
            </w:pPr>
            <w:r w:rsidRPr="00645DD4">
              <w:rPr>
                <w:rFonts w:ascii="Tahoma" w:hAnsi="Tahoma" w:cs="Tahoma"/>
              </w:rPr>
              <w:t>L’accesso alle Zone Controllate è segnalato e regolamentato mediante apposita cartellonistica.</w:t>
            </w:r>
          </w:p>
          <w:p w:rsidR="00A807A8" w:rsidRPr="00645DD4" w:rsidRDefault="00A807A8" w:rsidP="00CC1BE3">
            <w:pPr>
              <w:jc w:val="both"/>
              <w:rPr>
                <w:rFonts w:ascii="Tahoma" w:hAnsi="Tahoma" w:cs="Tahoma"/>
              </w:rPr>
            </w:pPr>
            <w:r w:rsidRPr="00645DD4">
              <w:rPr>
                <w:rFonts w:ascii="Tahoma" w:hAnsi="Tahoma" w:cs="Tahoma"/>
              </w:rPr>
              <w:t>In Medicina Nucleare, PET e nella Reparto di Terapia Radiometabolica della U.O.C. di Endocrinologia vengono impiegate sorgenti radioattive per diagnostica e terapia.</w:t>
            </w:r>
          </w:p>
          <w:p w:rsidR="00A807A8" w:rsidRPr="00645DD4" w:rsidRDefault="00A807A8" w:rsidP="00CC1BE3">
            <w:pPr>
              <w:jc w:val="both"/>
              <w:rPr>
                <w:rFonts w:ascii="Tahoma" w:hAnsi="Tahoma" w:cs="Tahoma"/>
              </w:rPr>
            </w:pPr>
            <w:r w:rsidRPr="00645DD4">
              <w:rPr>
                <w:rFonts w:ascii="Tahoma" w:hAnsi="Tahoma" w:cs="Tahoma"/>
              </w:rPr>
              <w:t>Esiste il rischio di contaminazione e di irradiazione.</w:t>
            </w:r>
          </w:p>
        </w:tc>
      </w:tr>
      <w:tr w:rsidR="00A807A8" w:rsidRPr="00645DD4" w:rsidTr="00CC1BE3">
        <w:tc>
          <w:tcPr>
            <w:tcW w:w="3880" w:type="dxa"/>
          </w:tcPr>
          <w:p w:rsidR="00A807A8" w:rsidRPr="00645DD4" w:rsidRDefault="00A807A8" w:rsidP="00CC1BE3">
            <w:pPr>
              <w:autoSpaceDE w:val="0"/>
              <w:autoSpaceDN w:val="0"/>
              <w:adjustRightInd w:val="0"/>
              <w:rPr>
                <w:rFonts w:ascii="Tahoma" w:hAnsi="Tahoma" w:cs="Tahoma"/>
                <w:i/>
                <w:iCs/>
              </w:rPr>
            </w:pPr>
            <w:r w:rsidRPr="00645DD4">
              <w:rPr>
                <w:rFonts w:ascii="Tahoma" w:hAnsi="Tahoma" w:cs="Tahoma"/>
                <w:i/>
                <w:iCs/>
              </w:rPr>
              <w:t xml:space="preserve">Rischio </w:t>
            </w:r>
          </w:p>
          <w:p w:rsidR="00A807A8" w:rsidRPr="00645DD4" w:rsidRDefault="008016C3" w:rsidP="00CC1BE3">
            <w:pPr>
              <w:autoSpaceDE w:val="0"/>
              <w:autoSpaceDN w:val="0"/>
              <w:adjustRightInd w:val="0"/>
              <w:rPr>
                <w:rFonts w:ascii="Tahoma" w:hAnsi="Tahoma" w:cs="Tahoma"/>
                <w:i/>
                <w:iCs/>
              </w:rPr>
            </w:pPr>
            <w:r>
              <w:rPr>
                <w:noProof/>
              </w:rPr>
              <w:drawing>
                <wp:anchor distT="0" distB="0" distL="114300" distR="114300" simplePos="0" relativeHeight="251654144" behindDoc="1" locked="0" layoutInCell="1" allowOverlap="1">
                  <wp:simplePos x="0" y="0"/>
                  <wp:positionH relativeFrom="column">
                    <wp:posOffset>149860</wp:posOffset>
                  </wp:positionH>
                  <wp:positionV relativeFrom="paragraph">
                    <wp:posOffset>1661160</wp:posOffset>
                  </wp:positionV>
                  <wp:extent cx="913130" cy="862965"/>
                  <wp:effectExtent l="19050" t="0" r="1270" b="0"/>
                  <wp:wrapTight wrapText="bothSides">
                    <wp:wrapPolygon edited="0">
                      <wp:start x="-451" y="0"/>
                      <wp:lineTo x="-451" y="20980"/>
                      <wp:lineTo x="21630" y="20980"/>
                      <wp:lineTo x="21630" y="0"/>
                      <wp:lineTo x="-451" y="0"/>
                    </wp:wrapPolygon>
                  </wp:wrapTight>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srcRect/>
                          <a:stretch>
                            <a:fillRect/>
                          </a:stretch>
                        </pic:blipFill>
                        <pic:spPr bwMode="auto">
                          <a:xfrm>
                            <a:off x="0" y="0"/>
                            <a:ext cx="913130" cy="862965"/>
                          </a:xfrm>
                          <a:prstGeom prst="rect">
                            <a:avLst/>
                          </a:prstGeom>
                          <a:noFill/>
                          <a:ln w="9525">
                            <a:noFill/>
                            <a:miter lim="800000"/>
                            <a:headEnd/>
                            <a:tailEnd/>
                          </a:ln>
                        </pic:spPr>
                      </pic:pic>
                    </a:graphicData>
                  </a:graphic>
                </wp:anchor>
              </w:drawing>
            </w:r>
            <w:r w:rsidR="00A807A8" w:rsidRPr="00645DD4">
              <w:rPr>
                <w:rFonts w:ascii="Tahoma" w:hAnsi="Tahoma" w:cs="Tahoma"/>
                <w:i/>
                <w:iCs/>
              </w:rPr>
              <w:t>Radiazioni Non Ionizzanti</w:t>
            </w:r>
          </w:p>
          <w:p w:rsidR="00A807A8" w:rsidRPr="00645DD4" w:rsidRDefault="008016C3" w:rsidP="00CC1BE3">
            <w:pPr>
              <w:autoSpaceDE w:val="0"/>
              <w:autoSpaceDN w:val="0"/>
              <w:adjustRightInd w:val="0"/>
              <w:rPr>
                <w:rFonts w:ascii="Tahoma" w:hAnsi="Tahoma" w:cs="Tahoma"/>
              </w:rPr>
            </w:pPr>
            <w:r>
              <w:rPr>
                <w:noProof/>
              </w:rPr>
              <w:drawing>
                <wp:anchor distT="0" distB="0" distL="114300" distR="114300" simplePos="0" relativeHeight="251656192" behindDoc="1" locked="0" layoutInCell="1" allowOverlap="1">
                  <wp:simplePos x="0" y="0"/>
                  <wp:positionH relativeFrom="column">
                    <wp:posOffset>156845</wp:posOffset>
                  </wp:positionH>
                  <wp:positionV relativeFrom="paragraph">
                    <wp:posOffset>83185</wp:posOffset>
                  </wp:positionV>
                  <wp:extent cx="906145" cy="906145"/>
                  <wp:effectExtent l="19050" t="0" r="8255" b="0"/>
                  <wp:wrapTight wrapText="bothSides">
                    <wp:wrapPolygon edited="0">
                      <wp:start x="-454" y="0"/>
                      <wp:lineTo x="-454" y="21343"/>
                      <wp:lineTo x="21797" y="21343"/>
                      <wp:lineTo x="21797" y="0"/>
                      <wp:lineTo x="-454" y="0"/>
                    </wp:wrapPolygon>
                  </wp:wrapTight>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srcRect/>
                          <a:stretch>
                            <a:fillRect/>
                          </a:stretch>
                        </pic:blipFill>
                        <pic:spPr bwMode="auto">
                          <a:xfrm>
                            <a:off x="0" y="0"/>
                            <a:ext cx="906145" cy="906145"/>
                          </a:xfrm>
                          <a:prstGeom prst="rect">
                            <a:avLst/>
                          </a:prstGeom>
                          <a:noFill/>
                          <a:ln w="9525">
                            <a:noFill/>
                            <a:miter lim="800000"/>
                            <a:headEnd/>
                            <a:tailEnd/>
                          </a:ln>
                        </pic:spPr>
                      </pic:pic>
                    </a:graphicData>
                  </a:graphic>
                </wp:anchor>
              </w:drawing>
            </w:r>
          </w:p>
        </w:tc>
        <w:tc>
          <w:tcPr>
            <w:tcW w:w="756" w:type="dxa"/>
          </w:tcPr>
          <w:p w:rsidR="00A807A8" w:rsidRPr="00645DD4" w:rsidRDefault="00A807A8" w:rsidP="00CC1BE3">
            <w:pPr>
              <w:autoSpaceDE w:val="0"/>
              <w:autoSpaceDN w:val="0"/>
              <w:adjustRightInd w:val="0"/>
              <w:rPr>
                <w:rFonts w:ascii="Tahoma" w:hAnsi="Tahoma" w:cs="Tahoma"/>
                <w:b/>
                <w:bCs/>
              </w:rPr>
            </w:pPr>
            <w:r w:rsidRPr="00645DD4">
              <w:rPr>
                <w:rFonts w:ascii="Tahoma" w:hAnsi="Tahoma" w:cs="Tahoma"/>
                <w:b/>
                <w:bCs/>
              </w:rPr>
              <w:t>B</w:t>
            </w:r>
          </w:p>
          <w:p w:rsidR="00A807A8" w:rsidRPr="00645DD4" w:rsidRDefault="00A807A8" w:rsidP="00CC1BE3">
            <w:pPr>
              <w:rPr>
                <w:rFonts w:ascii="Tahoma" w:hAnsi="Tahoma" w:cs="Tahoma"/>
              </w:rPr>
            </w:pPr>
          </w:p>
        </w:tc>
        <w:tc>
          <w:tcPr>
            <w:tcW w:w="5218" w:type="dxa"/>
          </w:tcPr>
          <w:p w:rsidR="00A807A8" w:rsidRPr="00645DD4" w:rsidRDefault="00A807A8" w:rsidP="00CC1BE3">
            <w:pPr>
              <w:autoSpaceDE w:val="0"/>
              <w:autoSpaceDN w:val="0"/>
              <w:adjustRightInd w:val="0"/>
              <w:jc w:val="both"/>
              <w:rPr>
                <w:rFonts w:ascii="Tahoma" w:hAnsi="Tahoma" w:cs="Tahoma"/>
              </w:rPr>
            </w:pPr>
            <w:r w:rsidRPr="00645DD4">
              <w:rPr>
                <w:rFonts w:ascii="Tahoma" w:hAnsi="Tahoma" w:cs="Tahoma"/>
              </w:rPr>
              <w:t>Presso le UU.OO ove risultino essere presenti apparecchiature emittenti (qualora siano in funzione) campi magnetici e radiofrequenza, gli operatori della ditta appaltatrice dovranno intervenire concordando l’accesso con il responsabile del reparto o il caposala.</w:t>
            </w:r>
          </w:p>
          <w:p w:rsidR="002C0E1E" w:rsidRDefault="00A807A8" w:rsidP="00CC1BE3">
            <w:pPr>
              <w:autoSpaceDE w:val="0"/>
              <w:autoSpaceDN w:val="0"/>
              <w:adjustRightInd w:val="0"/>
              <w:jc w:val="both"/>
              <w:rPr>
                <w:rFonts w:ascii="Tahoma" w:hAnsi="Tahoma" w:cs="Tahoma"/>
                <w:b/>
                <w:bCs/>
              </w:rPr>
            </w:pPr>
            <w:r w:rsidRPr="00645DD4">
              <w:rPr>
                <w:rFonts w:ascii="Tahoma" w:hAnsi="Tahoma" w:cs="Tahoma"/>
              </w:rPr>
              <w:t xml:space="preserve">Negli ambienti in cui si trovano le apparecchiature di RISONANZA MAGNETICA esiste sempre il pericolo di essere esposti ad un forte campo magnetico: tale pericolo è segnalato da un cartello in cui è presente una calamita. In questi locali le radiazioni non ionizzanti sono dovute a presenza del campo magnetico statico; si impone la massima attenzione poiché esso è SEMPRE ATTIVO: </w:t>
            </w:r>
            <w:r w:rsidRPr="00645DD4">
              <w:rPr>
                <w:rFonts w:ascii="Tahoma" w:hAnsi="Tahoma" w:cs="Tahoma"/>
                <w:b/>
                <w:bCs/>
              </w:rPr>
              <w:t>introdurre elementi metallici nelle stanze in cui è presente il magnete può condurre a seri danni alle apparecchiature e soprattutto al verificarsi di gravi incidenti qualora all’interno sia presente il paziente.</w:t>
            </w:r>
          </w:p>
          <w:p w:rsidR="00A807A8" w:rsidRPr="002C0E1E" w:rsidRDefault="00A807A8" w:rsidP="002C0E1E">
            <w:pPr>
              <w:autoSpaceDE w:val="0"/>
              <w:autoSpaceDN w:val="0"/>
              <w:adjustRightInd w:val="0"/>
              <w:jc w:val="both"/>
              <w:rPr>
                <w:rFonts w:ascii="Tahoma" w:hAnsi="Tahoma" w:cs="Tahoma"/>
                <w:b/>
                <w:bCs/>
              </w:rPr>
            </w:pPr>
            <w:r w:rsidRPr="00645DD4">
              <w:rPr>
                <w:rFonts w:ascii="Tahoma" w:hAnsi="Tahoma" w:cs="Tahoma"/>
              </w:rPr>
              <w:t>Se non si è autorizzati dal Direttore della Struttura Complessa o suo delegato, è vietato oltrepassare la porta con questo segnale.</w:t>
            </w:r>
          </w:p>
        </w:tc>
      </w:tr>
      <w:tr w:rsidR="00A807A8" w:rsidRPr="00645DD4" w:rsidTr="00A807A8">
        <w:trPr>
          <w:trHeight w:val="3714"/>
        </w:trPr>
        <w:tc>
          <w:tcPr>
            <w:tcW w:w="3880" w:type="dxa"/>
          </w:tcPr>
          <w:p w:rsidR="00A807A8" w:rsidRPr="00645DD4" w:rsidRDefault="00A807A8" w:rsidP="00CC1BE3">
            <w:pPr>
              <w:rPr>
                <w:rFonts w:ascii="Tahoma" w:hAnsi="Tahoma" w:cs="Tahoma"/>
              </w:rPr>
            </w:pPr>
            <w:r w:rsidRPr="00645DD4">
              <w:rPr>
                <w:rFonts w:ascii="Tahoma" w:hAnsi="Tahoma" w:cs="Tahoma"/>
                <w:i/>
                <w:iCs/>
              </w:rPr>
              <w:t xml:space="preserve"> Radiazioni </w:t>
            </w:r>
            <w:r w:rsidR="008016C3">
              <w:rPr>
                <w:noProof/>
              </w:rPr>
              <w:drawing>
                <wp:anchor distT="0" distB="0" distL="114300" distR="114300" simplePos="0" relativeHeight="251648000" behindDoc="1" locked="0" layoutInCell="1" allowOverlap="1">
                  <wp:simplePos x="0" y="0"/>
                  <wp:positionH relativeFrom="column">
                    <wp:posOffset>342900</wp:posOffset>
                  </wp:positionH>
                  <wp:positionV relativeFrom="paragraph">
                    <wp:posOffset>389890</wp:posOffset>
                  </wp:positionV>
                  <wp:extent cx="942975" cy="942975"/>
                  <wp:effectExtent l="19050" t="0" r="9525" b="0"/>
                  <wp:wrapTight wrapText="bothSides">
                    <wp:wrapPolygon edited="0">
                      <wp:start x="-436" y="0"/>
                      <wp:lineTo x="-436" y="21382"/>
                      <wp:lineTo x="21818" y="21382"/>
                      <wp:lineTo x="21818" y="0"/>
                      <wp:lineTo x="-436" y="0"/>
                    </wp:wrapPolygon>
                  </wp:wrapTight>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srcRect/>
                          <a:stretch>
                            <a:fillRect/>
                          </a:stretch>
                        </pic:blipFill>
                        <pic:spPr bwMode="auto">
                          <a:xfrm>
                            <a:off x="0" y="0"/>
                            <a:ext cx="942975" cy="942975"/>
                          </a:xfrm>
                          <a:prstGeom prst="rect">
                            <a:avLst/>
                          </a:prstGeom>
                          <a:noFill/>
                          <a:ln w="9525">
                            <a:noFill/>
                            <a:miter lim="800000"/>
                            <a:headEnd/>
                            <a:tailEnd/>
                          </a:ln>
                        </pic:spPr>
                      </pic:pic>
                    </a:graphicData>
                  </a:graphic>
                </wp:anchor>
              </w:drawing>
            </w:r>
            <w:r w:rsidRPr="00645DD4">
              <w:rPr>
                <w:rFonts w:ascii="Tahoma" w:hAnsi="Tahoma" w:cs="Tahoma"/>
                <w:i/>
                <w:iCs/>
              </w:rPr>
              <w:t>laser</w:t>
            </w:r>
          </w:p>
        </w:tc>
        <w:tc>
          <w:tcPr>
            <w:tcW w:w="756" w:type="dxa"/>
          </w:tcPr>
          <w:p w:rsidR="00A807A8" w:rsidRPr="00645DD4" w:rsidRDefault="00A807A8" w:rsidP="00CC1BE3">
            <w:pPr>
              <w:rPr>
                <w:rFonts w:ascii="Tahoma" w:hAnsi="Tahoma" w:cs="Tahoma"/>
                <w:b/>
              </w:rPr>
            </w:pPr>
            <w:r w:rsidRPr="00645DD4">
              <w:rPr>
                <w:rFonts w:ascii="Tahoma" w:hAnsi="Tahoma" w:cs="Tahoma"/>
                <w:b/>
              </w:rPr>
              <w:t>B</w:t>
            </w:r>
          </w:p>
        </w:tc>
        <w:tc>
          <w:tcPr>
            <w:tcW w:w="5218" w:type="dxa"/>
          </w:tcPr>
          <w:p w:rsidR="00A807A8" w:rsidRPr="00645DD4" w:rsidRDefault="00A807A8" w:rsidP="00CC1BE3">
            <w:pPr>
              <w:autoSpaceDE w:val="0"/>
              <w:autoSpaceDN w:val="0"/>
              <w:adjustRightInd w:val="0"/>
              <w:jc w:val="both"/>
              <w:rPr>
                <w:rFonts w:ascii="Tahoma" w:hAnsi="Tahoma" w:cs="Tahoma"/>
              </w:rPr>
            </w:pPr>
            <w:r w:rsidRPr="00645DD4">
              <w:rPr>
                <w:rFonts w:ascii="Tahoma" w:hAnsi="Tahoma" w:cs="Tahoma"/>
              </w:rPr>
              <w:t>Presenza di apparecchi laser di Classe 4- Rischio elevato (pericolosi particolarmente per l’occhio con osservazione diretta, riflessione speculare, diffusione: emettono un particolare tipo di luce (VIS, UV o IR), in una sola direzione, concentrando grandi quantità di energia in breve tempo e in un punto preciso. Apparecchiature utilizzate in sale operatorie e  ambulatori di Oculistica.</w:t>
            </w:r>
          </w:p>
          <w:p w:rsidR="00A807A8" w:rsidRPr="00645DD4" w:rsidRDefault="00A807A8" w:rsidP="00CC1BE3">
            <w:pPr>
              <w:autoSpaceDE w:val="0"/>
              <w:autoSpaceDN w:val="0"/>
              <w:adjustRightInd w:val="0"/>
              <w:jc w:val="both"/>
              <w:rPr>
                <w:rFonts w:ascii="Tahoma" w:hAnsi="Tahoma" w:cs="Tahoma"/>
              </w:rPr>
            </w:pPr>
            <w:r w:rsidRPr="00645DD4">
              <w:rPr>
                <w:rFonts w:ascii="Tahoma" w:hAnsi="Tahoma" w:cs="Tahoma"/>
              </w:rPr>
              <w:t>Se non si è autorizzati dal Direttore dell’U.O o suo delegato, è vietato oltrepassare la porta con questo segnale.</w:t>
            </w:r>
          </w:p>
          <w:p w:rsidR="00A807A8" w:rsidRPr="00645DD4" w:rsidRDefault="00A807A8" w:rsidP="00CC1BE3">
            <w:pPr>
              <w:ind w:left="-4164" w:firstLine="24"/>
              <w:rPr>
                <w:rFonts w:ascii="Tahoma" w:hAnsi="Tahoma" w:cs="Tahoma"/>
              </w:rPr>
            </w:pPr>
          </w:p>
          <w:p w:rsidR="00A807A8" w:rsidRPr="00645DD4" w:rsidRDefault="00A807A8" w:rsidP="00CC1BE3">
            <w:pPr>
              <w:ind w:left="-4164" w:firstLine="24"/>
              <w:rPr>
                <w:rFonts w:ascii="Tahoma" w:hAnsi="Tahoma" w:cs="Tahoma"/>
              </w:rPr>
            </w:pPr>
          </w:p>
        </w:tc>
      </w:tr>
      <w:tr w:rsidR="00A807A8" w:rsidRPr="00645DD4" w:rsidTr="00CC1BE3">
        <w:tc>
          <w:tcPr>
            <w:tcW w:w="3880" w:type="dxa"/>
          </w:tcPr>
          <w:p w:rsidR="00A807A8" w:rsidRPr="00645DD4" w:rsidRDefault="008016C3" w:rsidP="00CC1BE3">
            <w:pPr>
              <w:rPr>
                <w:rFonts w:ascii="Tahoma" w:hAnsi="Tahoma" w:cs="Tahoma"/>
                <w:i/>
                <w:iCs/>
              </w:rPr>
            </w:pPr>
            <w:r>
              <w:rPr>
                <w:noProof/>
              </w:rPr>
              <w:drawing>
                <wp:anchor distT="0" distB="0" distL="114300" distR="114300" simplePos="0" relativeHeight="251666432" behindDoc="1" locked="0" layoutInCell="1" allowOverlap="0">
                  <wp:simplePos x="0" y="0"/>
                  <wp:positionH relativeFrom="column">
                    <wp:posOffset>344170</wp:posOffset>
                  </wp:positionH>
                  <wp:positionV relativeFrom="paragraph">
                    <wp:posOffset>50165</wp:posOffset>
                  </wp:positionV>
                  <wp:extent cx="910590" cy="748665"/>
                  <wp:effectExtent l="19050" t="0" r="3810" b="0"/>
                  <wp:wrapTight wrapText="bothSides">
                    <wp:wrapPolygon edited="0">
                      <wp:start x="-452" y="0"/>
                      <wp:lineTo x="-452" y="20885"/>
                      <wp:lineTo x="21690" y="20885"/>
                      <wp:lineTo x="21690" y="0"/>
                      <wp:lineTo x="-452" y="0"/>
                    </wp:wrapPolygon>
                  </wp:wrapTight>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srcRect/>
                          <a:stretch>
                            <a:fillRect/>
                          </a:stretch>
                        </pic:blipFill>
                        <pic:spPr bwMode="auto">
                          <a:xfrm>
                            <a:off x="0" y="0"/>
                            <a:ext cx="910590" cy="748665"/>
                          </a:xfrm>
                          <a:prstGeom prst="rect">
                            <a:avLst/>
                          </a:prstGeom>
                          <a:noFill/>
                          <a:ln w="9525">
                            <a:noFill/>
                            <a:miter lim="800000"/>
                            <a:headEnd/>
                            <a:tailEnd/>
                          </a:ln>
                          <a:effectLst/>
                        </pic:spPr>
                      </pic:pic>
                    </a:graphicData>
                  </a:graphic>
                </wp:anchor>
              </w:drawing>
            </w:r>
          </w:p>
        </w:tc>
        <w:tc>
          <w:tcPr>
            <w:tcW w:w="756" w:type="dxa"/>
          </w:tcPr>
          <w:p w:rsidR="00A807A8" w:rsidRPr="00645DD4" w:rsidRDefault="00A807A8" w:rsidP="00CC1BE3">
            <w:pPr>
              <w:rPr>
                <w:rFonts w:ascii="Tahoma" w:hAnsi="Tahoma" w:cs="Tahoma"/>
                <w:b/>
              </w:rPr>
            </w:pPr>
            <w:r w:rsidRPr="00645DD4">
              <w:rPr>
                <w:rFonts w:ascii="Tahoma" w:hAnsi="Tahoma" w:cs="Tahoma"/>
                <w:b/>
              </w:rPr>
              <w:t>B</w:t>
            </w:r>
          </w:p>
        </w:tc>
        <w:tc>
          <w:tcPr>
            <w:tcW w:w="5218" w:type="dxa"/>
          </w:tcPr>
          <w:p w:rsidR="00A807A8" w:rsidRPr="00645DD4" w:rsidRDefault="00A807A8" w:rsidP="00CC1BE3">
            <w:pPr>
              <w:jc w:val="both"/>
              <w:rPr>
                <w:rFonts w:ascii="Tahoma" w:hAnsi="Tahoma" w:cs="Tahoma"/>
                <w:bCs/>
              </w:rPr>
            </w:pPr>
            <w:r w:rsidRPr="00645DD4">
              <w:rPr>
                <w:rFonts w:ascii="Tahoma" w:hAnsi="Tahoma" w:cs="Tahoma"/>
                <w:bCs/>
              </w:rPr>
              <w:t>Rischio legato alla presenza di apparecchiature sorgenti di luce visibile,  radiazioni infrarosse e ultraviolette.</w:t>
            </w:r>
          </w:p>
          <w:p w:rsidR="00A807A8" w:rsidRPr="00645DD4" w:rsidRDefault="00A807A8" w:rsidP="00CC1BE3">
            <w:pPr>
              <w:autoSpaceDE w:val="0"/>
              <w:autoSpaceDN w:val="0"/>
              <w:adjustRightInd w:val="0"/>
              <w:jc w:val="both"/>
              <w:rPr>
                <w:rFonts w:ascii="Tahoma" w:hAnsi="Tahoma" w:cs="Tahoma"/>
              </w:rPr>
            </w:pPr>
            <w:r w:rsidRPr="00645DD4">
              <w:rPr>
                <w:rFonts w:ascii="Tahoma" w:hAnsi="Tahoma" w:cs="Tahoma"/>
              </w:rPr>
              <w:t>Se non si è autorizzati dal Direttore dell’U.O. o suo delegato, è vietato oltrepassare la porta con questo segnale.</w:t>
            </w:r>
          </w:p>
        </w:tc>
      </w:tr>
      <w:tr w:rsidR="00A807A8" w:rsidRPr="00645DD4" w:rsidTr="00CC1BE3">
        <w:tc>
          <w:tcPr>
            <w:tcW w:w="3880" w:type="dxa"/>
          </w:tcPr>
          <w:p w:rsidR="00A807A8" w:rsidRPr="00645DD4" w:rsidRDefault="008016C3" w:rsidP="00CC1BE3">
            <w:pPr>
              <w:autoSpaceDE w:val="0"/>
              <w:autoSpaceDN w:val="0"/>
              <w:adjustRightInd w:val="0"/>
              <w:rPr>
                <w:rFonts w:ascii="Tahoma" w:hAnsi="Tahoma" w:cs="Tahoma"/>
                <w:i/>
                <w:iCs/>
              </w:rPr>
            </w:pPr>
            <w:r>
              <w:rPr>
                <w:noProof/>
              </w:rPr>
              <w:drawing>
                <wp:anchor distT="0" distB="0" distL="114300" distR="114300" simplePos="0" relativeHeight="251660288" behindDoc="1" locked="0" layoutInCell="1" allowOverlap="1">
                  <wp:simplePos x="0" y="0"/>
                  <wp:positionH relativeFrom="column">
                    <wp:posOffset>412750</wp:posOffset>
                  </wp:positionH>
                  <wp:positionV relativeFrom="paragraph">
                    <wp:posOffset>186055</wp:posOffset>
                  </wp:positionV>
                  <wp:extent cx="942975" cy="942975"/>
                  <wp:effectExtent l="19050" t="0" r="9525" b="0"/>
                  <wp:wrapTight wrapText="bothSides">
                    <wp:wrapPolygon edited="0">
                      <wp:start x="-436" y="0"/>
                      <wp:lineTo x="-436" y="21382"/>
                      <wp:lineTo x="21818" y="21382"/>
                      <wp:lineTo x="21818" y="0"/>
                      <wp:lineTo x="-436" y="0"/>
                    </wp:wrapPolygon>
                  </wp:wrapTight>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a:srcRect/>
                          <a:stretch>
                            <a:fillRect/>
                          </a:stretch>
                        </pic:blipFill>
                        <pic:spPr bwMode="auto">
                          <a:xfrm>
                            <a:off x="0" y="0"/>
                            <a:ext cx="942975" cy="942975"/>
                          </a:xfrm>
                          <a:prstGeom prst="rect">
                            <a:avLst/>
                          </a:prstGeom>
                          <a:noFill/>
                          <a:ln w="9525">
                            <a:noFill/>
                            <a:miter lim="800000"/>
                            <a:headEnd/>
                            <a:tailEnd/>
                          </a:ln>
                        </pic:spPr>
                      </pic:pic>
                    </a:graphicData>
                  </a:graphic>
                </wp:anchor>
              </w:drawing>
            </w:r>
            <w:r w:rsidR="00A807A8" w:rsidRPr="00645DD4">
              <w:rPr>
                <w:rFonts w:ascii="Tahoma" w:hAnsi="Tahoma" w:cs="Tahoma"/>
                <w:i/>
                <w:iCs/>
              </w:rPr>
              <w:t>Movimentazione carichi</w:t>
            </w:r>
          </w:p>
          <w:p w:rsidR="00A807A8" w:rsidRPr="00645DD4" w:rsidRDefault="00A807A8" w:rsidP="00CC1BE3">
            <w:pPr>
              <w:rPr>
                <w:rFonts w:ascii="Tahoma" w:hAnsi="Tahoma" w:cs="Tahoma"/>
              </w:rPr>
            </w:pPr>
          </w:p>
        </w:tc>
        <w:tc>
          <w:tcPr>
            <w:tcW w:w="756" w:type="dxa"/>
          </w:tcPr>
          <w:p w:rsidR="00A807A8" w:rsidRPr="00645DD4" w:rsidRDefault="00A807A8" w:rsidP="00CC1BE3">
            <w:pPr>
              <w:autoSpaceDE w:val="0"/>
              <w:autoSpaceDN w:val="0"/>
              <w:adjustRightInd w:val="0"/>
              <w:rPr>
                <w:rFonts w:ascii="Tahoma" w:hAnsi="Tahoma" w:cs="Tahoma"/>
                <w:b/>
                <w:bCs/>
              </w:rPr>
            </w:pPr>
            <w:r w:rsidRPr="00645DD4">
              <w:rPr>
                <w:rFonts w:ascii="Tahoma" w:hAnsi="Tahoma" w:cs="Tahoma"/>
                <w:b/>
                <w:bCs/>
              </w:rPr>
              <w:t>B</w:t>
            </w:r>
          </w:p>
          <w:p w:rsidR="00A807A8" w:rsidRPr="00645DD4" w:rsidRDefault="00A807A8" w:rsidP="00CC1BE3">
            <w:pPr>
              <w:rPr>
                <w:rFonts w:ascii="Tahoma" w:hAnsi="Tahoma" w:cs="Tahoma"/>
              </w:rPr>
            </w:pPr>
          </w:p>
        </w:tc>
        <w:tc>
          <w:tcPr>
            <w:tcW w:w="5218" w:type="dxa"/>
          </w:tcPr>
          <w:p w:rsidR="00A807A8" w:rsidRPr="00645DD4" w:rsidRDefault="00A807A8" w:rsidP="00CC1BE3">
            <w:pPr>
              <w:rPr>
                <w:rFonts w:ascii="Tahoma" w:hAnsi="Tahoma" w:cs="Tahoma"/>
              </w:rPr>
            </w:pPr>
            <w:r w:rsidRPr="00645DD4">
              <w:rPr>
                <w:rFonts w:ascii="Tahoma" w:hAnsi="Tahoma" w:cs="Tahoma"/>
              </w:rPr>
              <w:t>Infortuni connessi alla logistica del movimento delle merci all’interno dell’Ospedale. Le movimentazioni avvengono sia manualmente che con mezzi meccanici. Prestare la dovuta attenzione.</w:t>
            </w:r>
          </w:p>
        </w:tc>
      </w:tr>
      <w:tr w:rsidR="00A807A8" w:rsidRPr="00645DD4" w:rsidTr="00CC1BE3">
        <w:tc>
          <w:tcPr>
            <w:tcW w:w="3880" w:type="dxa"/>
          </w:tcPr>
          <w:p w:rsidR="00A807A8" w:rsidRPr="00645DD4" w:rsidRDefault="00A807A8" w:rsidP="00CC1BE3">
            <w:pPr>
              <w:autoSpaceDE w:val="0"/>
              <w:autoSpaceDN w:val="0"/>
              <w:adjustRightInd w:val="0"/>
              <w:rPr>
                <w:rFonts w:ascii="Tahoma" w:hAnsi="Tahoma" w:cs="Tahoma"/>
                <w:i/>
                <w:iCs/>
              </w:rPr>
            </w:pPr>
            <w:r w:rsidRPr="00645DD4">
              <w:rPr>
                <w:rFonts w:ascii="Tahoma" w:hAnsi="Tahoma" w:cs="Tahoma"/>
                <w:i/>
                <w:iCs/>
              </w:rPr>
              <w:t>Cadute dall’alto</w:t>
            </w:r>
          </w:p>
          <w:p w:rsidR="00A807A8" w:rsidRPr="00645DD4" w:rsidRDefault="008016C3" w:rsidP="00CC1BE3">
            <w:pPr>
              <w:autoSpaceDE w:val="0"/>
              <w:autoSpaceDN w:val="0"/>
              <w:adjustRightInd w:val="0"/>
              <w:rPr>
                <w:rFonts w:ascii="Tahoma" w:hAnsi="Tahoma" w:cs="Tahoma"/>
                <w:i/>
                <w:iCs/>
              </w:rPr>
            </w:pPr>
            <w:r>
              <w:rPr>
                <w:noProof/>
              </w:rPr>
              <w:drawing>
                <wp:anchor distT="0" distB="0" distL="114300" distR="114300" simplePos="0" relativeHeight="251658240" behindDoc="1" locked="0" layoutInCell="1" allowOverlap="1">
                  <wp:simplePos x="0" y="0"/>
                  <wp:positionH relativeFrom="column">
                    <wp:posOffset>565150</wp:posOffset>
                  </wp:positionH>
                  <wp:positionV relativeFrom="paragraph">
                    <wp:posOffset>336550</wp:posOffset>
                  </wp:positionV>
                  <wp:extent cx="847725" cy="771525"/>
                  <wp:effectExtent l="19050" t="0" r="9525" b="0"/>
                  <wp:wrapTight wrapText="bothSides">
                    <wp:wrapPolygon edited="0">
                      <wp:start x="-485" y="0"/>
                      <wp:lineTo x="-485" y="21333"/>
                      <wp:lineTo x="21843" y="21333"/>
                      <wp:lineTo x="21843" y="0"/>
                      <wp:lineTo x="-485" y="0"/>
                    </wp:wrapPolygon>
                  </wp:wrapTight>
                  <wp:docPr id="23" name="Immagine 23" descr="https://encrypted-tbn1.gstatic.com/images?q=tbn:ANd9GcQ95_HLq6YAi32OtMKttySJ7CUy-TjrvERkvgvCbQBGpq0zzt2Mf1AynQ">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ncrypted-tbn1.gstatic.com/images?q=tbn:ANd9GcQ95_HLq6YAi32OtMKttySJ7CUy-TjrvERkvgvCbQBGpq0zzt2Mf1AynQ">
                            <a:hlinkClick r:id="rId43"/>
                          </pic:cNvPr>
                          <pic:cNvPicPr>
                            <a:picLocks noChangeAspect="1" noChangeArrowheads="1"/>
                          </pic:cNvPicPr>
                        </pic:nvPicPr>
                        <pic:blipFill>
                          <a:blip r:embed="rId44" r:link="rId45"/>
                          <a:srcRect/>
                          <a:stretch>
                            <a:fillRect/>
                          </a:stretch>
                        </pic:blipFill>
                        <pic:spPr bwMode="auto">
                          <a:xfrm>
                            <a:off x="0" y="0"/>
                            <a:ext cx="847725" cy="771525"/>
                          </a:xfrm>
                          <a:prstGeom prst="rect">
                            <a:avLst/>
                          </a:prstGeom>
                          <a:noFill/>
                          <a:ln w="9525">
                            <a:noFill/>
                            <a:miter lim="800000"/>
                            <a:headEnd/>
                            <a:tailEnd/>
                          </a:ln>
                        </pic:spPr>
                      </pic:pic>
                    </a:graphicData>
                  </a:graphic>
                </wp:anchor>
              </w:drawing>
            </w:r>
          </w:p>
        </w:tc>
        <w:tc>
          <w:tcPr>
            <w:tcW w:w="756" w:type="dxa"/>
          </w:tcPr>
          <w:p w:rsidR="00A807A8" w:rsidRPr="00645DD4" w:rsidRDefault="00A807A8" w:rsidP="00CC1BE3">
            <w:pPr>
              <w:autoSpaceDE w:val="0"/>
              <w:autoSpaceDN w:val="0"/>
              <w:adjustRightInd w:val="0"/>
              <w:rPr>
                <w:rFonts w:ascii="Tahoma" w:hAnsi="Tahoma" w:cs="Tahoma"/>
                <w:b/>
                <w:bCs/>
              </w:rPr>
            </w:pPr>
            <w:r w:rsidRPr="00645DD4">
              <w:rPr>
                <w:rFonts w:ascii="Tahoma" w:hAnsi="Tahoma" w:cs="Tahoma"/>
                <w:b/>
                <w:bCs/>
              </w:rPr>
              <w:t>B</w:t>
            </w:r>
          </w:p>
          <w:p w:rsidR="00A807A8" w:rsidRPr="00645DD4" w:rsidRDefault="00A807A8" w:rsidP="00CC1BE3">
            <w:pPr>
              <w:autoSpaceDE w:val="0"/>
              <w:autoSpaceDN w:val="0"/>
              <w:adjustRightInd w:val="0"/>
              <w:rPr>
                <w:rFonts w:ascii="Tahoma" w:hAnsi="Tahoma" w:cs="Tahoma"/>
                <w:b/>
                <w:bCs/>
              </w:rPr>
            </w:pPr>
          </w:p>
        </w:tc>
        <w:tc>
          <w:tcPr>
            <w:tcW w:w="5218" w:type="dxa"/>
          </w:tcPr>
          <w:p w:rsidR="00A807A8" w:rsidRPr="00645DD4" w:rsidRDefault="00A807A8" w:rsidP="00CC1BE3">
            <w:pPr>
              <w:autoSpaceDE w:val="0"/>
              <w:autoSpaceDN w:val="0"/>
              <w:adjustRightInd w:val="0"/>
              <w:jc w:val="both"/>
              <w:rPr>
                <w:rFonts w:ascii="Tahoma" w:hAnsi="Tahoma" w:cs="Tahoma"/>
              </w:rPr>
            </w:pPr>
            <w:r w:rsidRPr="00645DD4">
              <w:rPr>
                <w:rFonts w:ascii="Tahoma" w:hAnsi="Tahoma" w:cs="Tahoma"/>
              </w:rPr>
              <w:t>Infortunio possibile per lavori in altezza come ad es. attività di pulizia, di manutenzione e di ispezione che vengono svolte a soffitto, per infissi alti, in copertura.</w:t>
            </w:r>
          </w:p>
          <w:p w:rsidR="00A807A8" w:rsidRPr="00645DD4" w:rsidRDefault="00A807A8" w:rsidP="00CC1BE3">
            <w:pPr>
              <w:jc w:val="both"/>
              <w:rPr>
                <w:rFonts w:ascii="Tahoma" w:hAnsi="Tahoma" w:cs="Tahoma"/>
              </w:rPr>
            </w:pPr>
            <w:r w:rsidRPr="00645DD4">
              <w:rPr>
                <w:rFonts w:ascii="Tahoma" w:hAnsi="Tahoma" w:cs="Tahoma"/>
              </w:rPr>
              <w:t>Le coperture degli edifici ospedalieri sono differenziate per condizioni e attrezzature di ancoraggio: ogni accesso sarà preventivamente autorizzato dall’Ufficio Tecnico</w:t>
            </w:r>
          </w:p>
        </w:tc>
      </w:tr>
      <w:tr w:rsidR="00A807A8" w:rsidRPr="00645DD4" w:rsidTr="00CC1BE3">
        <w:tc>
          <w:tcPr>
            <w:tcW w:w="3880" w:type="dxa"/>
          </w:tcPr>
          <w:p w:rsidR="00A807A8" w:rsidRPr="00645DD4" w:rsidRDefault="00A807A8" w:rsidP="00CC1BE3">
            <w:pPr>
              <w:autoSpaceDE w:val="0"/>
              <w:autoSpaceDN w:val="0"/>
              <w:adjustRightInd w:val="0"/>
              <w:rPr>
                <w:rFonts w:ascii="Tahoma" w:hAnsi="Tahoma" w:cs="Tahoma"/>
                <w:b/>
                <w:bCs/>
              </w:rPr>
            </w:pPr>
            <w:r w:rsidRPr="00645DD4">
              <w:rPr>
                <w:rFonts w:ascii="Tahoma" w:hAnsi="Tahoma" w:cs="Tahoma"/>
                <w:i/>
                <w:iCs/>
              </w:rPr>
              <w:t>Viabilità</w:t>
            </w:r>
          </w:p>
          <w:p w:rsidR="00A807A8" w:rsidRPr="00645DD4" w:rsidRDefault="00A807A8" w:rsidP="00CC1BE3">
            <w:pPr>
              <w:rPr>
                <w:rFonts w:ascii="Tahoma" w:hAnsi="Tahoma" w:cs="Tahoma"/>
                <w:i/>
                <w:iCs/>
              </w:rPr>
            </w:pPr>
          </w:p>
        </w:tc>
        <w:tc>
          <w:tcPr>
            <w:tcW w:w="756" w:type="dxa"/>
          </w:tcPr>
          <w:p w:rsidR="00A807A8" w:rsidRPr="00645DD4" w:rsidRDefault="00A807A8" w:rsidP="00CC1BE3">
            <w:pPr>
              <w:autoSpaceDE w:val="0"/>
              <w:autoSpaceDN w:val="0"/>
              <w:adjustRightInd w:val="0"/>
              <w:rPr>
                <w:rFonts w:ascii="Tahoma" w:hAnsi="Tahoma" w:cs="Tahoma"/>
                <w:b/>
                <w:bCs/>
              </w:rPr>
            </w:pPr>
            <w:r w:rsidRPr="00645DD4">
              <w:rPr>
                <w:rFonts w:ascii="Tahoma" w:hAnsi="Tahoma" w:cs="Tahoma"/>
                <w:b/>
                <w:bCs/>
              </w:rPr>
              <w:t>B</w:t>
            </w:r>
          </w:p>
        </w:tc>
        <w:tc>
          <w:tcPr>
            <w:tcW w:w="5218" w:type="dxa"/>
          </w:tcPr>
          <w:p w:rsidR="00A807A8" w:rsidRPr="00645DD4" w:rsidRDefault="00A807A8" w:rsidP="00A807A8">
            <w:pPr>
              <w:autoSpaceDE w:val="0"/>
              <w:autoSpaceDN w:val="0"/>
              <w:adjustRightInd w:val="0"/>
              <w:rPr>
                <w:rFonts w:ascii="Tahoma" w:hAnsi="Tahoma" w:cs="Tahoma"/>
              </w:rPr>
            </w:pPr>
            <w:r w:rsidRPr="00645DD4">
              <w:rPr>
                <w:rFonts w:ascii="Tahoma" w:hAnsi="Tahoma" w:cs="Tahoma"/>
              </w:rPr>
              <w:t>Percorsi interni ed esterni regolamentati dalla Direzione Sanitaria di Presidio.</w:t>
            </w:r>
          </w:p>
        </w:tc>
      </w:tr>
      <w:tr w:rsidR="002E470F" w:rsidRPr="00645DD4" w:rsidTr="00CC1BE3">
        <w:tc>
          <w:tcPr>
            <w:tcW w:w="3880" w:type="dxa"/>
          </w:tcPr>
          <w:p w:rsidR="002E470F" w:rsidRPr="002E470F" w:rsidRDefault="002E470F" w:rsidP="002E470F">
            <w:pPr>
              <w:rPr>
                <w:rFonts w:ascii="Tahoma" w:hAnsi="Tahoma" w:cs="Tahoma"/>
                <w:sz w:val="20"/>
                <w:szCs w:val="20"/>
              </w:rPr>
            </w:pPr>
            <w:r w:rsidRPr="002E470F">
              <w:rPr>
                <w:rFonts w:ascii="Tahoma" w:eastAsia="Calibri" w:hAnsi="Tahoma" w:cs="Tahoma"/>
                <w:b/>
                <w:noProof/>
                <w:sz w:val="20"/>
                <w:szCs w:val="20"/>
              </w:rPr>
              <w:drawing>
                <wp:anchor distT="0" distB="0" distL="114300" distR="114300" simplePos="0" relativeHeight="251668480" behindDoc="1" locked="0" layoutInCell="1" allowOverlap="1">
                  <wp:simplePos x="0" y="0"/>
                  <wp:positionH relativeFrom="column">
                    <wp:posOffset>-635</wp:posOffset>
                  </wp:positionH>
                  <wp:positionV relativeFrom="paragraph">
                    <wp:posOffset>1270</wp:posOffset>
                  </wp:positionV>
                  <wp:extent cx="780268" cy="517525"/>
                  <wp:effectExtent l="0" t="0" r="0" b="0"/>
                  <wp:wrapTight wrapText="bothSides">
                    <wp:wrapPolygon edited="0">
                      <wp:start x="0" y="0"/>
                      <wp:lineTo x="0" y="20672"/>
                      <wp:lineTo x="21107" y="20672"/>
                      <wp:lineTo x="21107" y="0"/>
                      <wp:lineTo x="0"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l="-46" t="-69" r="-46" b="-69"/>
                          <a:stretch>
                            <a:fillRect/>
                          </a:stretch>
                        </pic:blipFill>
                        <pic:spPr bwMode="auto">
                          <a:xfrm>
                            <a:off x="0" y="0"/>
                            <a:ext cx="780268" cy="517525"/>
                          </a:xfrm>
                          <a:prstGeom prst="rect">
                            <a:avLst/>
                          </a:prstGeom>
                          <a:solidFill>
                            <a:srgbClr val="FFFFFF"/>
                          </a:solidFill>
                          <a:ln>
                            <a:noFill/>
                          </a:ln>
                        </pic:spPr>
                      </pic:pic>
                    </a:graphicData>
                  </a:graphic>
                </wp:anchor>
              </w:drawing>
            </w:r>
            <w:r w:rsidRPr="002E470F">
              <w:rPr>
                <w:rFonts w:ascii="Tahoma" w:hAnsi="Tahoma" w:cs="Tahoma"/>
                <w:sz w:val="20"/>
                <w:szCs w:val="20"/>
              </w:rPr>
              <w:t>Locale Crioconservazione</w:t>
            </w:r>
          </w:p>
        </w:tc>
        <w:tc>
          <w:tcPr>
            <w:tcW w:w="756" w:type="dxa"/>
          </w:tcPr>
          <w:p w:rsidR="002E470F" w:rsidRPr="002E470F" w:rsidRDefault="002E470F" w:rsidP="002E470F">
            <w:pPr>
              <w:rPr>
                <w:rFonts w:ascii="Tahoma" w:hAnsi="Tahoma" w:cs="Tahoma"/>
                <w:b/>
              </w:rPr>
            </w:pPr>
            <w:r w:rsidRPr="002E470F">
              <w:rPr>
                <w:rFonts w:ascii="Tahoma" w:hAnsi="Tahoma" w:cs="Tahoma"/>
                <w:b/>
              </w:rPr>
              <w:t>M</w:t>
            </w:r>
          </w:p>
        </w:tc>
        <w:tc>
          <w:tcPr>
            <w:tcW w:w="5218" w:type="dxa"/>
          </w:tcPr>
          <w:p w:rsidR="002E470F" w:rsidRPr="002E470F" w:rsidRDefault="002E470F" w:rsidP="002E470F">
            <w:pPr>
              <w:spacing w:after="160"/>
              <w:jc w:val="both"/>
              <w:rPr>
                <w:rFonts w:ascii="Tahoma" w:hAnsi="Tahoma" w:cs="Tahoma"/>
              </w:rPr>
            </w:pPr>
            <w:r w:rsidRPr="002E470F">
              <w:rPr>
                <w:rFonts w:ascii="Tahoma" w:eastAsia="Calibri" w:hAnsi="Tahoma" w:cs="Tahoma"/>
                <w:lang w:eastAsia="en-US"/>
              </w:rPr>
              <w:t>Nella sala per la crioconservazione bisogna accedere sempre in due persone MAI una sola persona.</w:t>
            </w:r>
          </w:p>
          <w:p w:rsidR="002E470F" w:rsidRPr="002E470F" w:rsidRDefault="002E470F" w:rsidP="002E470F">
            <w:pPr>
              <w:spacing w:after="160"/>
              <w:jc w:val="both"/>
              <w:rPr>
                <w:rFonts w:ascii="Tahoma" w:hAnsi="Tahoma" w:cs="Tahoma"/>
              </w:rPr>
            </w:pPr>
            <w:r w:rsidRPr="002E470F">
              <w:rPr>
                <w:rFonts w:ascii="Tahoma" w:eastAsia="Calibri" w:hAnsi="Tahoma" w:cs="Tahoma"/>
                <w:lang w:eastAsia="en-US"/>
              </w:rPr>
              <w:t>Prima di accedere al locale per la crioconservazione controllare sul monitor  posto fuori dalla porta d’accesso il livello di ossigeno presente, se inferiore al 20% NON ACCEDERE MAI ( per accedere in caso di “uomo a terra” indossare i DPI previsti nella Istruzione Operativa che verrà consegnata)</w:t>
            </w:r>
          </w:p>
          <w:p w:rsidR="002E470F" w:rsidRPr="002E470F" w:rsidRDefault="002E470F" w:rsidP="002E470F"/>
        </w:tc>
      </w:tr>
    </w:tbl>
    <w:p w:rsidR="00A807A8" w:rsidRDefault="00A807A8" w:rsidP="00A807A8">
      <w:pPr>
        <w:spacing w:before="40" w:after="40"/>
        <w:rPr>
          <w:rFonts w:ascii="Tahoma" w:hAnsi="Tahoma"/>
          <w:b/>
        </w:rPr>
      </w:pPr>
    </w:p>
    <w:p w:rsidR="00A807A8" w:rsidRPr="00072F9F" w:rsidRDefault="00A807A8" w:rsidP="00A807A8">
      <w:pPr>
        <w:spacing w:before="40" w:after="40"/>
        <w:rPr>
          <w:rFonts w:ascii="Tahoma" w:hAnsi="Tahoma"/>
        </w:rPr>
      </w:pPr>
      <w:r w:rsidRPr="00072F9F">
        <w:rPr>
          <w:rFonts w:ascii="Tahoma" w:hAnsi="Tahoma"/>
          <w:b/>
        </w:rPr>
        <w:t xml:space="preserve">Stress termico determinato da alte temperature </w:t>
      </w:r>
      <w:r w:rsidRPr="00072F9F">
        <w:rPr>
          <w:rFonts w:ascii="Tahoma" w:hAnsi="Tahoma"/>
        </w:rPr>
        <w:t xml:space="preserve">(cucina, centrali termiche) : Attenersi alla segnaletica di sicurezza e alle indicazioni del Responsabile Attività/Servizio </w:t>
      </w:r>
    </w:p>
    <w:p w:rsidR="00A807A8" w:rsidRPr="00A807A8" w:rsidRDefault="00A807A8" w:rsidP="00A807A8">
      <w:pPr>
        <w:spacing w:before="40" w:after="40"/>
        <w:rPr>
          <w:rFonts w:ascii="Tahoma" w:hAnsi="Tahoma"/>
        </w:rPr>
      </w:pPr>
      <w:r w:rsidRPr="00072F9F">
        <w:rPr>
          <w:rFonts w:ascii="Tahoma" w:hAnsi="Tahoma"/>
        </w:rPr>
        <w:t>Utilizzare DPI specifici</w:t>
      </w:r>
    </w:p>
    <w:p w:rsidR="00A807A8" w:rsidRPr="00072F9F" w:rsidRDefault="00A807A8" w:rsidP="00A807A8">
      <w:pPr>
        <w:spacing w:before="40" w:after="40"/>
        <w:rPr>
          <w:rFonts w:ascii="Tahoma" w:hAnsi="Tahoma"/>
        </w:rPr>
      </w:pPr>
      <w:r w:rsidRPr="00072F9F">
        <w:rPr>
          <w:rFonts w:ascii="Tahoma" w:hAnsi="Tahoma"/>
          <w:b/>
        </w:rPr>
        <w:t xml:space="preserve">Stress termico determinato da </w:t>
      </w:r>
      <w:r>
        <w:rPr>
          <w:rFonts w:ascii="Tahoma" w:hAnsi="Tahoma"/>
          <w:b/>
        </w:rPr>
        <w:t>basse</w:t>
      </w:r>
      <w:r w:rsidRPr="00072F9F">
        <w:rPr>
          <w:rFonts w:ascii="Tahoma" w:hAnsi="Tahoma"/>
          <w:b/>
        </w:rPr>
        <w:t xml:space="preserve"> temperature</w:t>
      </w:r>
      <w:r>
        <w:rPr>
          <w:rFonts w:ascii="Tahoma" w:hAnsi="Tahoma"/>
          <w:b/>
        </w:rPr>
        <w:t xml:space="preserve"> </w:t>
      </w:r>
      <w:r w:rsidRPr="00072F9F">
        <w:rPr>
          <w:rFonts w:ascii="Tahoma" w:hAnsi="Tahoma"/>
        </w:rPr>
        <w:t>(depositi gas medicali, impianti di raffreddamento e celle frigorifere, depositi di azoto liquido)</w:t>
      </w:r>
      <w:r>
        <w:rPr>
          <w:rFonts w:ascii="Tahoma" w:hAnsi="Tahoma"/>
        </w:rPr>
        <w:t xml:space="preserve">: </w:t>
      </w:r>
      <w:r w:rsidRPr="00072F9F">
        <w:rPr>
          <w:rFonts w:ascii="Tahoma" w:hAnsi="Tahoma"/>
        </w:rPr>
        <w:t>Attenersi alla segnaletica di sicurezza e alle indicazioni del</w:t>
      </w:r>
      <w:r>
        <w:rPr>
          <w:rFonts w:ascii="Tahoma" w:hAnsi="Tahoma"/>
        </w:rPr>
        <w:t xml:space="preserve"> Responsabile Attività/Servizio. Non usare fiamme libere o provocare scintille. Le attrezzature non devono essere fonte/causa di innesco né generare situazioni di pericolo.</w:t>
      </w:r>
    </w:p>
    <w:p w:rsidR="00A807A8" w:rsidRDefault="00A807A8" w:rsidP="00A807A8">
      <w:pPr>
        <w:spacing w:before="40" w:after="40"/>
        <w:rPr>
          <w:rFonts w:ascii="Tahoma" w:hAnsi="Tahoma"/>
        </w:rPr>
      </w:pPr>
      <w:r w:rsidRPr="00072F9F">
        <w:rPr>
          <w:rFonts w:ascii="Tahoma" w:hAnsi="Tahoma"/>
        </w:rPr>
        <w:t>Utilizzare DPI specifici</w:t>
      </w:r>
    </w:p>
    <w:p w:rsidR="00423B55" w:rsidRDefault="00423B55" w:rsidP="00423B55">
      <w:pPr>
        <w:autoSpaceDE w:val="0"/>
        <w:autoSpaceDN w:val="0"/>
        <w:adjustRightInd w:val="0"/>
        <w:spacing w:after="0" w:line="240" w:lineRule="auto"/>
        <w:rPr>
          <w:rFonts w:ascii="Tahoma,Bold" w:hAnsi="Tahoma,Bold" w:cs="Tahoma,Bold"/>
          <w:b/>
          <w:bCs/>
        </w:rPr>
      </w:pPr>
    </w:p>
    <w:p w:rsidR="00423B55" w:rsidRPr="00741ACF" w:rsidRDefault="00423B55" w:rsidP="00423B55">
      <w:pPr>
        <w:autoSpaceDE w:val="0"/>
        <w:autoSpaceDN w:val="0"/>
        <w:adjustRightInd w:val="0"/>
        <w:spacing w:after="0" w:line="240" w:lineRule="auto"/>
        <w:rPr>
          <w:rFonts w:ascii="Tahoma" w:hAnsi="Tahoma" w:cs="Tahoma"/>
          <w:b/>
          <w:bCs/>
        </w:rPr>
      </w:pPr>
      <w:r w:rsidRPr="00741ACF">
        <w:rPr>
          <w:rFonts w:ascii="Tahoma" w:hAnsi="Tahoma" w:cs="Tahoma"/>
          <w:b/>
          <w:bCs/>
        </w:rPr>
        <w:t>GESTIONE DELLE EMERGENZE: INCENDIO</w:t>
      </w:r>
    </w:p>
    <w:p w:rsidR="00423B55" w:rsidRPr="00741ACF" w:rsidRDefault="00423B55" w:rsidP="00423B55">
      <w:pPr>
        <w:autoSpaceDE w:val="0"/>
        <w:autoSpaceDN w:val="0"/>
        <w:adjustRightInd w:val="0"/>
        <w:spacing w:after="0" w:line="240" w:lineRule="auto"/>
        <w:jc w:val="both"/>
        <w:rPr>
          <w:rFonts w:ascii="Tahoma" w:hAnsi="Tahoma" w:cs="Tahoma"/>
        </w:rPr>
      </w:pPr>
      <w:r w:rsidRPr="00741ACF">
        <w:rPr>
          <w:rFonts w:ascii="Tahoma" w:hAnsi="Tahoma" w:cs="Tahoma"/>
        </w:rPr>
        <w:t>Prevenzione incendi</w:t>
      </w:r>
    </w:p>
    <w:p w:rsidR="00423B55" w:rsidRPr="00741ACF" w:rsidRDefault="00423B55" w:rsidP="00423B55">
      <w:pPr>
        <w:autoSpaceDE w:val="0"/>
        <w:autoSpaceDN w:val="0"/>
        <w:adjustRightInd w:val="0"/>
        <w:spacing w:after="0" w:line="240" w:lineRule="auto"/>
        <w:jc w:val="both"/>
        <w:rPr>
          <w:rFonts w:ascii="Tahoma" w:hAnsi="Tahoma" w:cs="Tahoma"/>
        </w:rPr>
      </w:pPr>
      <w:r w:rsidRPr="00741ACF">
        <w:rPr>
          <w:rFonts w:ascii="Tahoma" w:hAnsi="Tahoma" w:cs="Tahoma"/>
        </w:rPr>
        <w:t>Le attività sono dettagliatamente descritte nel Capitolato Speciale d’appalto</w:t>
      </w:r>
    </w:p>
    <w:p w:rsidR="00423B55" w:rsidRPr="00741ACF" w:rsidRDefault="00423B55" w:rsidP="00423B55">
      <w:pPr>
        <w:autoSpaceDE w:val="0"/>
        <w:autoSpaceDN w:val="0"/>
        <w:adjustRightInd w:val="0"/>
        <w:spacing w:after="0" w:line="240" w:lineRule="auto"/>
        <w:jc w:val="both"/>
        <w:rPr>
          <w:rFonts w:ascii="Tahoma" w:hAnsi="Tahoma" w:cs="Tahoma"/>
        </w:rPr>
      </w:pPr>
      <w:r w:rsidRPr="00741ACF">
        <w:rPr>
          <w:rFonts w:ascii="Tahoma" w:hAnsi="Tahoma" w:cs="Tahoma"/>
        </w:rPr>
        <w:t>Evacuazione</w:t>
      </w:r>
    </w:p>
    <w:p w:rsidR="00423B55" w:rsidRPr="00741ACF" w:rsidRDefault="00423B55" w:rsidP="00423B55">
      <w:pPr>
        <w:autoSpaceDE w:val="0"/>
        <w:autoSpaceDN w:val="0"/>
        <w:adjustRightInd w:val="0"/>
        <w:spacing w:after="0" w:line="240" w:lineRule="auto"/>
        <w:jc w:val="both"/>
        <w:rPr>
          <w:rFonts w:ascii="Tahoma" w:hAnsi="Tahoma" w:cs="Tahoma"/>
        </w:rPr>
      </w:pPr>
      <w:r w:rsidRPr="00741ACF">
        <w:rPr>
          <w:rFonts w:ascii="Tahoma" w:hAnsi="Tahoma" w:cs="Tahoma"/>
        </w:rPr>
        <w:t>Le attività sono descritte dettagliatamente nei Piani di Emergenza che verranno forniti alla Ditta</w:t>
      </w:r>
    </w:p>
    <w:p w:rsidR="00423B55" w:rsidRPr="00741ACF" w:rsidRDefault="00423B55" w:rsidP="00423B55">
      <w:pPr>
        <w:autoSpaceDE w:val="0"/>
        <w:autoSpaceDN w:val="0"/>
        <w:adjustRightInd w:val="0"/>
        <w:spacing w:after="0" w:line="240" w:lineRule="auto"/>
        <w:jc w:val="both"/>
        <w:rPr>
          <w:rFonts w:ascii="Tahoma" w:hAnsi="Tahoma" w:cs="Tahoma"/>
        </w:rPr>
      </w:pPr>
      <w:r w:rsidRPr="00741ACF">
        <w:rPr>
          <w:rFonts w:ascii="Tahoma" w:hAnsi="Tahoma" w:cs="Tahoma"/>
        </w:rPr>
        <w:t>Aggiudicataria</w:t>
      </w:r>
    </w:p>
    <w:p w:rsidR="00423B55" w:rsidRPr="00741ACF" w:rsidRDefault="00423B55" w:rsidP="00423B55">
      <w:pPr>
        <w:autoSpaceDE w:val="0"/>
        <w:autoSpaceDN w:val="0"/>
        <w:adjustRightInd w:val="0"/>
        <w:spacing w:after="0" w:line="240" w:lineRule="auto"/>
        <w:jc w:val="both"/>
        <w:rPr>
          <w:rFonts w:ascii="Tahoma" w:hAnsi="Tahoma" w:cs="Tahoma"/>
        </w:rPr>
      </w:pPr>
      <w:r w:rsidRPr="00741ACF">
        <w:rPr>
          <w:rFonts w:ascii="Tahoma" w:hAnsi="Tahoma" w:cs="Tahoma"/>
        </w:rPr>
        <w:t>In caso di rilevazione d’incendio, il personale deve effettuare quanto previsto nel contratto</w:t>
      </w:r>
    </w:p>
    <w:p w:rsidR="00423B55" w:rsidRPr="00741ACF" w:rsidRDefault="00423B55" w:rsidP="00423B55">
      <w:pPr>
        <w:autoSpaceDE w:val="0"/>
        <w:autoSpaceDN w:val="0"/>
        <w:adjustRightInd w:val="0"/>
        <w:spacing w:after="0" w:line="240" w:lineRule="auto"/>
        <w:jc w:val="both"/>
        <w:rPr>
          <w:rFonts w:ascii="Tahoma" w:hAnsi="Tahoma" w:cs="Tahoma"/>
        </w:rPr>
      </w:pPr>
      <w:r w:rsidRPr="00741ACF">
        <w:rPr>
          <w:rFonts w:ascii="Tahoma" w:hAnsi="Tahoma" w:cs="Tahoma"/>
        </w:rPr>
        <w:t>d’appalto.</w:t>
      </w:r>
    </w:p>
    <w:p w:rsidR="00423B55" w:rsidRPr="00741ACF" w:rsidRDefault="00423B55" w:rsidP="00423B55">
      <w:pPr>
        <w:autoSpaceDE w:val="0"/>
        <w:autoSpaceDN w:val="0"/>
        <w:adjustRightInd w:val="0"/>
        <w:spacing w:after="0" w:line="240" w:lineRule="auto"/>
        <w:jc w:val="both"/>
        <w:rPr>
          <w:rFonts w:ascii="Tahoma" w:hAnsi="Tahoma" w:cs="Tahoma"/>
        </w:rPr>
      </w:pPr>
      <w:r w:rsidRPr="00741ACF">
        <w:rPr>
          <w:rFonts w:ascii="Tahoma" w:hAnsi="Tahoma" w:cs="Tahoma"/>
        </w:rPr>
        <w:t>Inoltre deve:</w:t>
      </w:r>
    </w:p>
    <w:p w:rsidR="00423B55" w:rsidRPr="00741ACF" w:rsidRDefault="00423B55" w:rsidP="00423B55">
      <w:pPr>
        <w:numPr>
          <w:ilvl w:val="0"/>
          <w:numId w:val="9"/>
        </w:numPr>
        <w:autoSpaceDE w:val="0"/>
        <w:autoSpaceDN w:val="0"/>
        <w:adjustRightInd w:val="0"/>
        <w:spacing w:after="0" w:line="240" w:lineRule="auto"/>
        <w:jc w:val="both"/>
        <w:rPr>
          <w:rFonts w:ascii="Tahoma" w:hAnsi="Tahoma" w:cs="Tahoma"/>
        </w:rPr>
      </w:pPr>
      <w:r w:rsidRPr="00741ACF">
        <w:rPr>
          <w:rFonts w:ascii="Tahoma" w:hAnsi="Tahoma" w:cs="Tahoma"/>
        </w:rPr>
        <w:t>Avvisare:</w:t>
      </w:r>
    </w:p>
    <w:p w:rsidR="00423B55" w:rsidRPr="00741ACF" w:rsidRDefault="00423B55" w:rsidP="00423B55">
      <w:pPr>
        <w:autoSpaceDE w:val="0"/>
        <w:autoSpaceDN w:val="0"/>
        <w:adjustRightInd w:val="0"/>
        <w:spacing w:after="0" w:line="240" w:lineRule="auto"/>
        <w:jc w:val="both"/>
        <w:rPr>
          <w:rFonts w:ascii="Tahoma" w:hAnsi="Tahoma" w:cs="Tahoma"/>
        </w:rPr>
      </w:pPr>
      <w:r w:rsidRPr="00741ACF">
        <w:rPr>
          <w:rFonts w:ascii="Tahoma" w:hAnsi="Tahoma" w:cs="Tahoma"/>
        </w:rPr>
        <w:t>- Portineria Presidio Garibaldi di Nesima: 095/759 5800 (se l’emergenza incendio interessa il P.O. Garibaldi Nesima)</w:t>
      </w:r>
    </w:p>
    <w:p w:rsidR="00423B55" w:rsidRPr="00741ACF" w:rsidRDefault="00423B55" w:rsidP="00423B55">
      <w:pPr>
        <w:autoSpaceDE w:val="0"/>
        <w:autoSpaceDN w:val="0"/>
        <w:adjustRightInd w:val="0"/>
        <w:spacing w:after="0" w:line="240" w:lineRule="auto"/>
        <w:jc w:val="both"/>
        <w:rPr>
          <w:rFonts w:ascii="Tahoma" w:hAnsi="Tahoma" w:cs="Tahoma"/>
        </w:rPr>
      </w:pPr>
      <w:r w:rsidRPr="00741ACF">
        <w:rPr>
          <w:rFonts w:ascii="Tahoma" w:hAnsi="Tahoma" w:cs="Tahoma"/>
        </w:rPr>
        <w:t>- Centralino Presidio “ Garibaldi”: Tel. 095/759 2099 (se l’emergenza incendio interessa il P.O. Garibaldi Centro)</w:t>
      </w:r>
    </w:p>
    <w:p w:rsidR="00A807A8" w:rsidRDefault="00423B55" w:rsidP="00423B55">
      <w:pPr>
        <w:numPr>
          <w:ilvl w:val="0"/>
          <w:numId w:val="9"/>
        </w:numPr>
        <w:spacing w:before="80" w:after="20"/>
        <w:jc w:val="both"/>
        <w:rPr>
          <w:rFonts w:ascii="Tahoma" w:hAnsi="Tahoma" w:cs="Tahoma"/>
        </w:rPr>
      </w:pPr>
      <w:r w:rsidRPr="00741ACF">
        <w:rPr>
          <w:rFonts w:ascii="Tahoma" w:hAnsi="Tahoma" w:cs="Tahoma"/>
        </w:rPr>
        <w:t>allertare le persone in zona.</w:t>
      </w:r>
    </w:p>
    <w:p w:rsidR="007C305F" w:rsidRDefault="007C305F" w:rsidP="007C305F">
      <w:pPr>
        <w:spacing w:before="80" w:after="20"/>
        <w:ind w:left="720"/>
        <w:jc w:val="both"/>
        <w:rPr>
          <w:rFonts w:ascii="Tahoma" w:hAnsi="Tahoma" w:cs="Tahoma"/>
        </w:rPr>
      </w:pPr>
    </w:p>
    <w:p w:rsidR="00C77988" w:rsidRPr="00AF2BE8" w:rsidRDefault="00C77988" w:rsidP="007C305F">
      <w:pPr>
        <w:pStyle w:val="Default"/>
        <w:ind w:left="142"/>
        <w:jc w:val="both"/>
        <w:rPr>
          <w:rFonts w:ascii="Tahoma" w:hAnsi="Tahoma" w:cs="Tahoma"/>
          <w:sz w:val="22"/>
          <w:szCs w:val="22"/>
          <w:lang w:eastAsia="it-IT"/>
        </w:rPr>
      </w:pPr>
      <w:r w:rsidRPr="00AF2BE8">
        <w:rPr>
          <w:rFonts w:ascii="Tahoma" w:hAnsi="Tahoma" w:cs="Tahoma"/>
          <w:b/>
          <w:bCs/>
          <w:sz w:val="22"/>
          <w:szCs w:val="22"/>
          <w:lang w:eastAsia="it-IT"/>
        </w:rPr>
        <w:t>Strutture e Fabbricati:</w:t>
      </w:r>
      <w:r w:rsidRPr="00AF2BE8">
        <w:rPr>
          <w:rFonts w:ascii="Tahoma" w:hAnsi="Tahoma" w:cs="Tahoma"/>
          <w:sz w:val="22"/>
          <w:szCs w:val="22"/>
        </w:rPr>
        <w:t xml:space="preserve"> </w:t>
      </w:r>
      <w:r w:rsidRPr="00AF2BE8">
        <w:rPr>
          <w:rFonts w:ascii="Tahoma" w:hAnsi="Tahoma" w:cs="Tahoma"/>
          <w:sz w:val="22"/>
          <w:szCs w:val="22"/>
          <w:lang w:eastAsia="it-IT"/>
        </w:rPr>
        <w:t xml:space="preserve">Gli ambienti di lavoro sono di norma idonei per altezza, superficie e cubatura al tipo di lavoro svolto ed al numero di lavoratori presenti. </w:t>
      </w:r>
    </w:p>
    <w:p w:rsidR="00C77988" w:rsidRPr="007C305F" w:rsidRDefault="00C77988" w:rsidP="007C305F">
      <w:pPr>
        <w:autoSpaceDE w:val="0"/>
        <w:autoSpaceDN w:val="0"/>
        <w:adjustRightInd w:val="0"/>
        <w:ind w:left="142"/>
        <w:jc w:val="both"/>
        <w:rPr>
          <w:rFonts w:ascii="Tahoma" w:hAnsi="Tahoma" w:cs="Tahoma"/>
          <w:color w:val="000000"/>
        </w:rPr>
      </w:pPr>
      <w:r w:rsidRPr="007C305F">
        <w:rPr>
          <w:rFonts w:ascii="Tahoma" w:hAnsi="Tahoma" w:cs="Tahoma"/>
          <w:color w:val="000000"/>
        </w:rPr>
        <w:t xml:space="preserve">Sono presenti all’interno delle strutture locali igienico-assistenziali idonei e riforniti di sufficienti mezzi ordinari per l’igiene della persona. </w:t>
      </w:r>
    </w:p>
    <w:p w:rsidR="00C77988" w:rsidRPr="007C305F" w:rsidRDefault="00C77988" w:rsidP="007C305F">
      <w:pPr>
        <w:autoSpaceDE w:val="0"/>
        <w:autoSpaceDN w:val="0"/>
        <w:adjustRightInd w:val="0"/>
        <w:ind w:left="142"/>
        <w:jc w:val="both"/>
        <w:rPr>
          <w:rFonts w:ascii="Tahoma" w:hAnsi="Tahoma" w:cs="Tahoma"/>
          <w:color w:val="000000"/>
        </w:rPr>
      </w:pPr>
      <w:r w:rsidRPr="007C305F">
        <w:rPr>
          <w:rFonts w:ascii="Tahoma" w:hAnsi="Tahoma" w:cs="Tahoma"/>
          <w:color w:val="000000"/>
        </w:rPr>
        <w:t xml:space="preserve">Ove necessario, è presente segnaletica conforme atta ad individuare le fonti di pericolo, le prescrizioni ed i divieti connessi. </w:t>
      </w:r>
    </w:p>
    <w:p w:rsidR="00C77988" w:rsidRPr="00AF2BE8" w:rsidRDefault="00C77988" w:rsidP="00C77988">
      <w:pPr>
        <w:pStyle w:val="Default"/>
        <w:ind w:left="142"/>
        <w:jc w:val="both"/>
        <w:rPr>
          <w:rFonts w:ascii="Tahoma" w:hAnsi="Tahoma" w:cs="Tahoma"/>
          <w:sz w:val="22"/>
          <w:szCs w:val="22"/>
          <w:lang w:eastAsia="it-IT"/>
        </w:rPr>
      </w:pPr>
      <w:r w:rsidRPr="00AF2BE8">
        <w:rPr>
          <w:rFonts w:ascii="Tahoma" w:hAnsi="Tahoma" w:cs="Tahoma"/>
          <w:b/>
          <w:bCs/>
          <w:sz w:val="22"/>
          <w:szCs w:val="22"/>
          <w:lang w:eastAsia="it-IT"/>
        </w:rPr>
        <w:t>Luoghi di lavoro:</w:t>
      </w:r>
      <w:r w:rsidRPr="00AF2BE8">
        <w:rPr>
          <w:rFonts w:ascii="Tahoma" w:hAnsi="Tahoma" w:cs="Tahoma"/>
          <w:sz w:val="22"/>
          <w:szCs w:val="22"/>
        </w:rPr>
        <w:t xml:space="preserve"> </w:t>
      </w:r>
      <w:r w:rsidRPr="00AF2BE8">
        <w:rPr>
          <w:rFonts w:ascii="Tahoma" w:hAnsi="Tahoma" w:cs="Tahoma"/>
          <w:sz w:val="22"/>
          <w:szCs w:val="22"/>
          <w:lang w:eastAsia="it-IT"/>
        </w:rPr>
        <w:t xml:space="preserve">L’organizzazione dei locali di lavoro è realizzata in modo da rispondere ai requisiti di sicurezza generale degli ambienti di lavoro. </w:t>
      </w:r>
    </w:p>
    <w:p w:rsidR="00C77988" w:rsidRPr="00C77988" w:rsidRDefault="00C77988" w:rsidP="00C77988">
      <w:pPr>
        <w:autoSpaceDE w:val="0"/>
        <w:autoSpaceDN w:val="0"/>
        <w:adjustRightInd w:val="0"/>
        <w:ind w:left="142"/>
        <w:jc w:val="both"/>
        <w:rPr>
          <w:rFonts w:ascii="Tahoma" w:hAnsi="Tahoma" w:cs="Tahoma"/>
          <w:color w:val="000000"/>
        </w:rPr>
      </w:pPr>
      <w:r w:rsidRPr="00C77988">
        <w:rPr>
          <w:rFonts w:ascii="Tahoma" w:hAnsi="Tahoma" w:cs="Tahoma"/>
          <w:color w:val="000000"/>
        </w:rPr>
        <w:t xml:space="preserve">I luoghi di lavoro sono illuminati naturalmente e/o artificialmente, con luminosità sufficiente in relazione alle attività da svolgere. </w:t>
      </w:r>
    </w:p>
    <w:p w:rsidR="00C77988" w:rsidRPr="00C77988" w:rsidRDefault="00C77988" w:rsidP="00C77988">
      <w:pPr>
        <w:autoSpaceDE w:val="0"/>
        <w:autoSpaceDN w:val="0"/>
        <w:adjustRightInd w:val="0"/>
        <w:ind w:left="142"/>
        <w:jc w:val="both"/>
        <w:rPr>
          <w:rFonts w:ascii="Tahoma" w:hAnsi="Tahoma" w:cs="Tahoma"/>
          <w:color w:val="000000"/>
        </w:rPr>
      </w:pPr>
      <w:r w:rsidRPr="00C77988">
        <w:rPr>
          <w:rFonts w:ascii="Tahoma" w:hAnsi="Tahoma" w:cs="Tahoma"/>
          <w:color w:val="000000"/>
        </w:rPr>
        <w:t xml:space="preserve">Le condizioni microclimatiche sono adeguate alla tipologia di lavoro svolto </w:t>
      </w:r>
      <w:r w:rsidRPr="00C77988">
        <w:rPr>
          <w:rFonts w:ascii="Tahoma" w:hAnsi="Tahoma" w:cs="Tahoma"/>
          <w:b/>
          <w:bCs/>
          <w:color w:val="000000"/>
        </w:rPr>
        <w:t xml:space="preserve"> </w:t>
      </w:r>
    </w:p>
    <w:p w:rsidR="00C77988" w:rsidRPr="00AF2BE8" w:rsidRDefault="00C77988" w:rsidP="00C77988">
      <w:pPr>
        <w:pStyle w:val="Default"/>
        <w:ind w:left="142"/>
        <w:jc w:val="both"/>
        <w:rPr>
          <w:rFonts w:ascii="Tahoma" w:hAnsi="Tahoma" w:cs="Tahoma"/>
          <w:sz w:val="22"/>
          <w:szCs w:val="22"/>
          <w:lang w:eastAsia="it-IT"/>
        </w:rPr>
      </w:pPr>
      <w:r w:rsidRPr="00AF2BE8">
        <w:rPr>
          <w:rFonts w:ascii="Tahoma" w:hAnsi="Tahoma" w:cs="Tahoma"/>
          <w:b/>
          <w:sz w:val="22"/>
          <w:szCs w:val="22"/>
          <w:lang w:eastAsia="it-IT"/>
        </w:rPr>
        <w:t>Impianti tecnologici e di servizio:</w:t>
      </w:r>
      <w:r w:rsidRPr="00AF2BE8">
        <w:rPr>
          <w:rFonts w:ascii="Tahoma" w:hAnsi="Tahoma" w:cs="Tahoma"/>
          <w:sz w:val="22"/>
          <w:szCs w:val="22"/>
        </w:rPr>
        <w:t xml:space="preserve"> </w:t>
      </w:r>
      <w:r w:rsidRPr="00AF2BE8">
        <w:rPr>
          <w:rFonts w:ascii="Tahoma" w:hAnsi="Tahoma" w:cs="Tahoma"/>
          <w:sz w:val="22"/>
          <w:szCs w:val="22"/>
          <w:lang w:eastAsia="it-IT"/>
        </w:rPr>
        <w:t xml:space="preserve">Gli impianti sono realizzati e sottoposti a manutenzione e verifica periodica secondo le disposizioni tecniche e normative vigenti. </w:t>
      </w:r>
    </w:p>
    <w:p w:rsidR="00C77988" w:rsidRPr="00C77988" w:rsidRDefault="00C77988" w:rsidP="00C77988">
      <w:pPr>
        <w:autoSpaceDE w:val="0"/>
        <w:autoSpaceDN w:val="0"/>
        <w:adjustRightInd w:val="0"/>
        <w:ind w:left="142"/>
        <w:jc w:val="both"/>
        <w:rPr>
          <w:rFonts w:ascii="Tahoma" w:hAnsi="Tahoma" w:cs="Tahoma"/>
          <w:color w:val="000000"/>
        </w:rPr>
      </w:pPr>
      <w:r w:rsidRPr="00C77988">
        <w:rPr>
          <w:rFonts w:ascii="Tahoma" w:hAnsi="Tahoma" w:cs="Tahoma"/>
          <w:color w:val="000000"/>
        </w:rPr>
        <w:t xml:space="preserve">L’accesso ai locali tecnici a rischio specifico è riservato alle sole persone autorizzate ed ove necessario, sono stabilite le procedure specifiche. </w:t>
      </w:r>
    </w:p>
    <w:p w:rsidR="00C77988" w:rsidRPr="00C77988" w:rsidRDefault="00C77988" w:rsidP="00C77988">
      <w:pPr>
        <w:autoSpaceDE w:val="0"/>
        <w:autoSpaceDN w:val="0"/>
        <w:adjustRightInd w:val="0"/>
        <w:ind w:left="142"/>
        <w:jc w:val="both"/>
        <w:rPr>
          <w:rFonts w:ascii="Tahoma" w:hAnsi="Tahoma" w:cs="Tahoma"/>
          <w:color w:val="000000"/>
        </w:rPr>
      </w:pPr>
      <w:r w:rsidRPr="00C77988">
        <w:rPr>
          <w:rFonts w:ascii="Tahoma" w:hAnsi="Tahoma" w:cs="Tahoma"/>
          <w:color w:val="000000"/>
        </w:rPr>
        <w:t>Ove necessario, è presente segnaletica conforme atta ad individuare le fonti di pericolo, le prescrizioni ed i divieti connessi.</w:t>
      </w:r>
    </w:p>
    <w:p w:rsidR="00C77988" w:rsidRPr="00AF2BE8" w:rsidRDefault="00C77988" w:rsidP="00C77988">
      <w:pPr>
        <w:pStyle w:val="Default"/>
        <w:ind w:left="142"/>
        <w:jc w:val="both"/>
        <w:rPr>
          <w:rFonts w:ascii="Tahoma" w:hAnsi="Tahoma" w:cs="Tahoma"/>
          <w:sz w:val="22"/>
          <w:szCs w:val="22"/>
          <w:lang w:eastAsia="it-IT"/>
        </w:rPr>
      </w:pPr>
      <w:r w:rsidRPr="00AF2BE8">
        <w:rPr>
          <w:rFonts w:ascii="Tahoma" w:hAnsi="Tahoma" w:cs="Tahoma"/>
          <w:b/>
          <w:bCs/>
          <w:sz w:val="22"/>
          <w:szCs w:val="22"/>
          <w:lang w:eastAsia="it-IT"/>
        </w:rPr>
        <w:t xml:space="preserve">Locali a rischio specifico (Depositi di materiali, Depositi bombole, Archivi, ecc.): </w:t>
      </w:r>
      <w:r w:rsidRPr="00AF2BE8">
        <w:rPr>
          <w:rFonts w:ascii="Tahoma" w:hAnsi="Tahoma" w:cs="Tahoma"/>
          <w:sz w:val="22"/>
          <w:szCs w:val="22"/>
          <w:lang w:eastAsia="it-IT"/>
        </w:rPr>
        <w:t xml:space="preserve">Sono in uso attrezzature conformi ai requisiti di sicurezza previsti dalla vigente normativa. L’accesso ai locali è riservato al solo personale autorizzato. Ove necessario, è presente segnaletica conforme atta ad individuare le fonti di pericolo, le prescrizioni ed i divieti connessi </w:t>
      </w:r>
    </w:p>
    <w:p w:rsidR="002E470F" w:rsidRDefault="00C77988" w:rsidP="00C77988">
      <w:pPr>
        <w:autoSpaceDE w:val="0"/>
        <w:autoSpaceDN w:val="0"/>
        <w:adjustRightInd w:val="0"/>
        <w:ind w:left="142"/>
        <w:rPr>
          <w:rFonts w:ascii="Tahoma" w:hAnsi="Tahoma" w:cs="Tahoma"/>
          <w:b/>
        </w:rPr>
      </w:pPr>
      <w:r w:rsidRPr="00C77988">
        <w:rPr>
          <w:rFonts w:ascii="Arial" w:hAnsi="Arial" w:cs="Arial"/>
          <w:b/>
          <w:bCs/>
          <w:color w:val="000000"/>
        </w:rPr>
        <w:t xml:space="preserve"> </w:t>
      </w:r>
    </w:p>
    <w:p w:rsidR="00A807A8" w:rsidRPr="00A807A8" w:rsidRDefault="00A807A8" w:rsidP="00A807A8">
      <w:pPr>
        <w:autoSpaceDE w:val="0"/>
        <w:autoSpaceDN w:val="0"/>
        <w:adjustRightInd w:val="0"/>
        <w:jc w:val="both"/>
        <w:rPr>
          <w:rFonts w:ascii="Tahoma" w:hAnsi="Tahoma" w:cs="Tahoma"/>
          <w:b/>
        </w:rPr>
      </w:pPr>
      <w:r w:rsidRPr="002D353E">
        <w:rPr>
          <w:rFonts w:ascii="Tahoma" w:hAnsi="Tahoma" w:cs="Tahoma"/>
          <w:b/>
        </w:rPr>
        <w:t>Compresenza di altre ditte</w:t>
      </w:r>
    </w:p>
    <w:p w:rsidR="00A807A8" w:rsidRDefault="00A807A8" w:rsidP="00A807A8">
      <w:pPr>
        <w:autoSpaceDE w:val="0"/>
        <w:autoSpaceDN w:val="0"/>
        <w:adjustRightInd w:val="0"/>
        <w:spacing w:after="0" w:line="240" w:lineRule="auto"/>
        <w:jc w:val="both"/>
        <w:rPr>
          <w:rFonts w:ascii="Tahoma" w:hAnsi="Tahoma" w:cs="Tahoma"/>
        </w:rPr>
      </w:pPr>
      <w:r w:rsidRPr="002D353E">
        <w:rPr>
          <w:rFonts w:ascii="Tahoma" w:hAnsi="Tahoma" w:cs="Tahoma"/>
        </w:rPr>
        <w:t>Qualora siano presenti altre imprese</w:t>
      </w:r>
      <w:r>
        <w:rPr>
          <w:rFonts w:ascii="Tahoma" w:hAnsi="Tahoma" w:cs="Tahoma"/>
        </w:rPr>
        <w:t xml:space="preserve"> </w:t>
      </w:r>
      <w:r w:rsidRPr="002D353E">
        <w:rPr>
          <w:rFonts w:ascii="Tahoma" w:hAnsi="Tahoma" w:cs="Tahoma"/>
        </w:rPr>
        <w:t>appaltatri</w:t>
      </w:r>
      <w:r>
        <w:rPr>
          <w:rFonts w:ascii="Tahoma" w:hAnsi="Tahoma" w:cs="Tahoma"/>
        </w:rPr>
        <w:t xml:space="preserve">ci/lavoratori autonomi  </w:t>
      </w:r>
      <w:r w:rsidRPr="002D353E">
        <w:rPr>
          <w:rFonts w:ascii="Tahoma" w:hAnsi="Tahoma" w:cs="Tahoma"/>
        </w:rPr>
        <w:t xml:space="preserve">evitare le interferenze </w:t>
      </w:r>
      <w:r>
        <w:rPr>
          <w:rFonts w:ascii="Tahoma" w:hAnsi="Tahoma" w:cs="Tahoma"/>
        </w:rPr>
        <w:t>.</w:t>
      </w:r>
    </w:p>
    <w:p w:rsidR="00A807A8" w:rsidRDefault="00A807A8" w:rsidP="00A807A8">
      <w:pPr>
        <w:autoSpaceDE w:val="0"/>
        <w:autoSpaceDN w:val="0"/>
        <w:adjustRightInd w:val="0"/>
        <w:spacing w:after="0" w:line="240" w:lineRule="auto"/>
        <w:jc w:val="both"/>
        <w:rPr>
          <w:rFonts w:ascii="Tahoma" w:hAnsi="Tahoma" w:cs="Tahoma"/>
        </w:rPr>
      </w:pPr>
      <w:r w:rsidRPr="002D353E">
        <w:rPr>
          <w:rFonts w:ascii="Tahoma" w:hAnsi="Tahoma" w:cs="Tahoma"/>
        </w:rPr>
        <w:t>Informare il proprio personale, e questi,</w:t>
      </w:r>
      <w:r>
        <w:rPr>
          <w:rFonts w:ascii="Tahoma" w:hAnsi="Tahoma" w:cs="Tahoma"/>
        </w:rPr>
        <w:t xml:space="preserve"> </w:t>
      </w:r>
      <w:r w:rsidRPr="002D353E">
        <w:rPr>
          <w:rFonts w:ascii="Tahoma" w:hAnsi="Tahoma" w:cs="Tahoma"/>
        </w:rPr>
        <w:t>attenersi alle indicazioni specifiche che</w:t>
      </w:r>
      <w:r>
        <w:rPr>
          <w:rFonts w:ascii="Tahoma" w:hAnsi="Tahoma" w:cs="Tahoma"/>
        </w:rPr>
        <w:t xml:space="preserve"> </w:t>
      </w:r>
      <w:r w:rsidRPr="002D353E">
        <w:rPr>
          <w:rFonts w:ascii="Tahoma" w:hAnsi="Tahoma" w:cs="Tahoma"/>
        </w:rPr>
        <w:t>vengono fornite.</w:t>
      </w:r>
    </w:p>
    <w:p w:rsidR="002E470F" w:rsidRPr="002D353E" w:rsidRDefault="002E470F" w:rsidP="00A807A8">
      <w:pPr>
        <w:autoSpaceDE w:val="0"/>
        <w:autoSpaceDN w:val="0"/>
        <w:adjustRightInd w:val="0"/>
        <w:spacing w:after="0" w:line="240" w:lineRule="auto"/>
        <w:jc w:val="both"/>
        <w:rPr>
          <w:rFonts w:ascii="Tahoma" w:hAnsi="Tahoma" w:cs="Tahoma"/>
        </w:rPr>
      </w:pPr>
      <w:r>
        <w:rPr>
          <w:rFonts w:ascii="Tahoma" w:hAnsi="Tahoma" w:cs="Tahoma"/>
        </w:rPr>
        <w:t>Presso il P.O. Garibaldi Centro sono iniziati i lavori di costruzione del nuovo Padiglione del Pronto Soccorso ( area via Filzi)</w:t>
      </w:r>
    </w:p>
    <w:p w:rsidR="00A807A8" w:rsidRPr="002D353E" w:rsidRDefault="00A807A8" w:rsidP="00A807A8">
      <w:pPr>
        <w:autoSpaceDE w:val="0"/>
        <w:autoSpaceDN w:val="0"/>
        <w:adjustRightInd w:val="0"/>
        <w:spacing w:after="0" w:line="240" w:lineRule="auto"/>
        <w:jc w:val="both"/>
        <w:rPr>
          <w:rFonts w:ascii="Tahoma" w:hAnsi="Tahoma" w:cs="Tahoma"/>
        </w:rPr>
      </w:pPr>
    </w:p>
    <w:p w:rsidR="00A807A8" w:rsidRPr="00C91D87" w:rsidRDefault="00A807A8" w:rsidP="00A807A8">
      <w:pPr>
        <w:autoSpaceDE w:val="0"/>
        <w:autoSpaceDN w:val="0"/>
        <w:adjustRightInd w:val="0"/>
        <w:spacing w:after="0" w:line="240" w:lineRule="auto"/>
        <w:jc w:val="center"/>
        <w:rPr>
          <w:rFonts w:ascii="Tahoma" w:eastAsia="MS Mincho" w:hAnsi="Tahoma" w:cs="Tahoma"/>
          <w:b/>
          <w:bCs/>
          <w:lang w:eastAsia="ja-JP"/>
        </w:rPr>
      </w:pPr>
      <w:r w:rsidRPr="00C91D87">
        <w:rPr>
          <w:rFonts w:ascii="Tahoma" w:eastAsia="MS Mincho" w:hAnsi="Tahoma" w:cs="Tahoma"/>
          <w:b/>
          <w:bCs/>
          <w:lang w:eastAsia="ja-JP"/>
        </w:rPr>
        <w:t>Si evidenzia comunque l’esigenza di porre la massima attenzione durante tutte le</w:t>
      </w:r>
      <w:r>
        <w:rPr>
          <w:rFonts w:ascii="Tahoma" w:eastAsia="MS Mincho" w:hAnsi="Tahoma" w:cs="Tahoma"/>
          <w:b/>
          <w:bCs/>
          <w:lang w:eastAsia="ja-JP"/>
        </w:rPr>
        <w:t xml:space="preserve"> </w:t>
      </w:r>
      <w:r w:rsidRPr="00C91D87">
        <w:rPr>
          <w:rFonts w:ascii="Tahoma" w:eastAsia="MS Mincho" w:hAnsi="Tahoma" w:cs="Tahoma"/>
          <w:b/>
          <w:bCs/>
          <w:lang w:eastAsia="ja-JP"/>
        </w:rPr>
        <w:t>attività che le imprese esterne necessitano di condurre all’interno dell’A.O. in</w:t>
      </w:r>
      <w:r>
        <w:rPr>
          <w:rFonts w:ascii="Tahoma" w:eastAsia="MS Mincho" w:hAnsi="Tahoma" w:cs="Tahoma"/>
          <w:b/>
          <w:bCs/>
          <w:lang w:eastAsia="ja-JP"/>
        </w:rPr>
        <w:t xml:space="preserve"> </w:t>
      </w:r>
      <w:r w:rsidRPr="00C91D87">
        <w:rPr>
          <w:rFonts w:ascii="Tahoma" w:eastAsia="MS Mincho" w:hAnsi="Tahoma" w:cs="Tahoma"/>
          <w:b/>
          <w:bCs/>
          <w:lang w:eastAsia="ja-JP"/>
        </w:rPr>
        <w:t>quanto la complessità e la molteplicità delle funzioni presenti in un ospedale fanno</w:t>
      </w:r>
      <w:r>
        <w:rPr>
          <w:rFonts w:ascii="Tahoma" w:eastAsia="MS Mincho" w:hAnsi="Tahoma" w:cs="Tahoma"/>
          <w:b/>
          <w:bCs/>
          <w:lang w:eastAsia="ja-JP"/>
        </w:rPr>
        <w:t xml:space="preserve"> </w:t>
      </w:r>
      <w:r w:rsidRPr="00C91D87">
        <w:rPr>
          <w:rFonts w:ascii="Tahoma" w:eastAsia="MS Mincho" w:hAnsi="Tahoma" w:cs="Tahoma"/>
          <w:b/>
          <w:bCs/>
          <w:lang w:eastAsia="ja-JP"/>
        </w:rPr>
        <w:t xml:space="preserve">sì che qualsiasi elenco </w:t>
      </w:r>
      <w:r>
        <w:rPr>
          <w:rFonts w:ascii="Tahoma" w:eastAsia="MS Mincho" w:hAnsi="Tahoma" w:cs="Tahoma"/>
          <w:b/>
          <w:bCs/>
          <w:lang w:eastAsia="ja-JP"/>
        </w:rPr>
        <w:t xml:space="preserve">dei </w:t>
      </w:r>
      <w:r w:rsidRPr="00C91D87">
        <w:rPr>
          <w:rFonts w:ascii="Tahoma" w:eastAsia="MS Mincho" w:hAnsi="Tahoma" w:cs="Tahoma"/>
          <w:b/>
          <w:bCs/>
          <w:lang w:eastAsia="ja-JP"/>
        </w:rPr>
        <w:t xml:space="preserve">rischi/potenziali </w:t>
      </w:r>
      <w:r>
        <w:rPr>
          <w:rFonts w:ascii="Tahoma" w:eastAsia="MS Mincho" w:hAnsi="Tahoma" w:cs="Tahoma"/>
          <w:b/>
          <w:bCs/>
          <w:lang w:eastAsia="ja-JP"/>
        </w:rPr>
        <w:t xml:space="preserve">di </w:t>
      </w:r>
      <w:r w:rsidRPr="00C91D87">
        <w:rPr>
          <w:rFonts w:ascii="Tahoma" w:eastAsia="MS Mincho" w:hAnsi="Tahoma" w:cs="Tahoma"/>
          <w:b/>
          <w:bCs/>
          <w:lang w:eastAsia="ja-JP"/>
        </w:rPr>
        <w:t>interferenze risulti comunque non esaustivo.</w:t>
      </w:r>
    </w:p>
    <w:p w:rsidR="00423B55" w:rsidRDefault="00423B55" w:rsidP="00A807A8">
      <w:pPr>
        <w:autoSpaceDE w:val="0"/>
        <w:autoSpaceDN w:val="0"/>
        <w:adjustRightInd w:val="0"/>
        <w:spacing w:after="0" w:line="240" w:lineRule="auto"/>
        <w:jc w:val="center"/>
        <w:rPr>
          <w:rFonts w:ascii="Tahoma" w:eastAsia="MS Mincho" w:hAnsi="Tahoma" w:cs="Tahoma"/>
          <w:b/>
          <w:bCs/>
          <w:lang w:eastAsia="ja-JP"/>
        </w:rPr>
      </w:pPr>
    </w:p>
    <w:p w:rsidR="00A807A8" w:rsidRPr="00C91D87" w:rsidRDefault="00A807A8" w:rsidP="00A807A8">
      <w:pPr>
        <w:autoSpaceDE w:val="0"/>
        <w:autoSpaceDN w:val="0"/>
        <w:adjustRightInd w:val="0"/>
        <w:spacing w:after="0" w:line="240" w:lineRule="auto"/>
        <w:jc w:val="center"/>
        <w:rPr>
          <w:rFonts w:ascii="Tahoma" w:hAnsi="Tahoma" w:cs="Tahoma"/>
          <w:b/>
          <w:color w:val="000000"/>
        </w:rPr>
      </w:pPr>
      <w:r w:rsidRPr="00C91D87">
        <w:rPr>
          <w:rFonts w:ascii="Tahoma" w:eastAsia="MS Mincho" w:hAnsi="Tahoma" w:cs="Tahoma"/>
          <w:b/>
          <w:bCs/>
          <w:lang w:eastAsia="ja-JP"/>
        </w:rPr>
        <w:t>A tal proposito si sottolinea l’esigenza di un continuo e completo scambio di</w:t>
      </w:r>
      <w:r>
        <w:rPr>
          <w:rFonts w:ascii="Tahoma" w:eastAsia="MS Mincho" w:hAnsi="Tahoma" w:cs="Tahoma"/>
          <w:b/>
          <w:bCs/>
          <w:lang w:eastAsia="ja-JP"/>
        </w:rPr>
        <w:t xml:space="preserve"> </w:t>
      </w:r>
      <w:r w:rsidRPr="00C91D87">
        <w:rPr>
          <w:rFonts w:ascii="Tahoma" w:eastAsia="MS Mincho" w:hAnsi="Tahoma" w:cs="Tahoma"/>
          <w:b/>
          <w:bCs/>
          <w:lang w:eastAsia="ja-JP"/>
        </w:rPr>
        <w:t>informazioni tra il Servizio Prevenzione e Protezione e le ditte appaltatrici di servizi/lavori.</w:t>
      </w:r>
    </w:p>
    <w:p w:rsidR="00A807A8" w:rsidRDefault="00A807A8" w:rsidP="00A807A8">
      <w:pPr>
        <w:autoSpaceDE w:val="0"/>
        <w:autoSpaceDN w:val="0"/>
        <w:adjustRightInd w:val="0"/>
        <w:jc w:val="center"/>
        <w:rPr>
          <w:rFonts w:ascii="Tahoma" w:hAnsi="Tahoma" w:cs="Tahoma"/>
          <w:b/>
          <w:color w:val="000000"/>
        </w:rPr>
      </w:pPr>
    </w:p>
    <w:p w:rsidR="00A807A8" w:rsidRPr="00A807A8" w:rsidRDefault="00A807A8" w:rsidP="00A807A8">
      <w:pPr>
        <w:autoSpaceDE w:val="0"/>
        <w:autoSpaceDN w:val="0"/>
        <w:adjustRightInd w:val="0"/>
        <w:jc w:val="both"/>
        <w:rPr>
          <w:rFonts w:ascii="Tahoma" w:hAnsi="Tahoma" w:cs="Tahoma"/>
          <w:b/>
          <w:color w:val="000000"/>
        </w:rPr>
      </w:pPr>
      <w:r w:rsidRPr="009226A6">
        <w:rPr>
          <w:rFonts w:ascii="Tahoma" w:hAnsi="Tahoma" w:cs="Tahoma"/>
          <w:b/>
          <w:color w:val="000000"/>
        </w:rPr>
        <w:t>Servizi igienici</w:t>
      </w:r>
    </w:p>
    <w:p w:rsidR="00A807A8" w:rsidRDefault="00A807A8" w:rsidP="00A807A8">
      <w:pPr>
        <w:autoSpaceDE w:val="0"/>
        <w:autoSpaceDN w:val="0"/>
        <w:adjustRightInd w:val="0"/>
        <w:jc w:val="both"/>
        <w:rPr>
          <w:rFonts w:ascii="Tahoma" w:hAnsi="Tahoma" w:cs="Tahoma"/>
          <w:color w:val="000000"/>
        </w:rPr>
      </w:pPr>
      <w:r>
        <w:rPr>
          <w:rFonts w:ascii="Tahoma" w:hAnsi="Tahoma" w:cs="Tahoma"/>
          <w:color w:val="000000"/>
        </w:rPr>
        <w:t>I servizi igienici per gli operatori della Ditta Appaltatrice sono quelli destinati all’utenza, disponibili in ogni Presidio.</w:t>
      </w:r>
    </w:p>
    <w:p w:rsidR="00A807A8" w:rsidRPr="00A807A8" w:rsidRDefault="00A807A8" w:rsidP="00A807A8">
      <w:pPr>
        <w:autoSpaceDE w:val="0"/>
        <w:autoSpaceDN w:val="0"/>
        <w:adjustRightInd w:val="0"/>
        <w:jc w:val="both"/>
        <w:rPr>
          <w:rFonts w:ascii="Tahoma" w:hAnsi="Tahoma" w:cs="Tahoma"/>
          <w:b/>
          <w:color w:val="000000"/>
        </w:rPr>
      </w:pPr>
      <w:r w:rsidRPr="009226A6">
        <w:rPr>
          <w:rFonts w:ascii="Tahoma" w:hAnsi="Tahoma" w:cs="Tahoma"/>
          <w:b/>
          <w:color w:val="000000"/>
        </w:rPr>
        <w:t>Pronto Soccorso</w:t>
      </w:r>
    </w:p>
    <w:p w:rsidR="00A807A8" w:rsidRPr="0020493A" w:rsidRDefault="00A807A8" w:rsidP="00423B55">
      <w:pPr>
        <w:autoSpaceDE w:val="0"/>
        <w:autoSpaceDN w:val="0"/>
        <w:adjustRightInd w:val="0"/>
        <w:spacing w:after="0"/>
        <w:jc w:val="both"/>
        <w:rPr>
          <w:rFonts w:ascii="Tahoma" w:hAnsi="Tahoma" w:cs="Tahoma"/>
          <w:color w:val="000000"/>
        </w:rPr>
      </w:pPr>
      <w:r w:rsidRPr="0020493A">
        <w:rPr>
          <w:rFonts w:ascii="Tahoma" w:hAnsi="Tahoma" w:cs="Tahoma"/>
          <w:color w:val="000000"/>
        </w:rPr>
        <w:t>Presso il P.O. Garibaldi Centro è possibile fruire delle prestazioni sanitarie al Pronto Soccorso</w:t>
      </w:r>
    </w:p>
    <w:p w:rsidR="00A807A8" w:rsidRDefault="00A807A8" w:rsidP="00423B55">
      <w:pPr>
        <w:autoSpaceDE w:val="0"/>
        <w:autoSpaceDN w:val="0"/>
        <w:adjustRightInd w:val="0"/>
        <w:spacing w:after="0"/>
        <w:jc w:val="both"/>
        <w:rPr>
          <w:rFonts w:ascii="Tahoma" w:hAnsi="Tahoma" w:cs="Tahoma"/>
          <w:color w:val="000000"/>
        </w:rPr>
      </w:pPr>
      <w:r>
        <w:rPr>
          <w:rFonts w:ascii="Tahoma" w:hAnsi="Tahoma" w:cs="Tahoma"/>
          <w:color w:val="000000"/>
        </w:rPr>
        <w:t>Presso il P.O. Garibaldi Nesima non è presente il P.S.</w:t>
      </w:r>
      <w:r w:rsidRPr="0020493A">
        <w:rPr>
          <w:rFonts w:ascii="Tahoma" w:hAnsi="Tahoma" w:cs="Tahoma"/>
          <w:color w:val="000000"/>
        </w:rPr>
        <w:t xml:space="preserve">, in caso di necessità rivolgersi al </w:t>
      </w:r>
      <w:r w:rsidR="002E470F">
        <w:rPr>
          <w:rFonts w:ascii="Tahoma" w:hAnsi="Tahoma" w:cs="Tahoma"/>
          <w:color w:val="000000"/>
        </w:rPr>
        <w:t>Pronto Soccorso Generale</w:t>
      </w:r>
      <w:r w:rsidRPr="0020493A">
        <w:rPr>
          <w:rFonts w:ascii="Tahoma" w:hAnsi="Tahoma" w:cs="Tahoma"/>
          <w:color w:val="000000"/>
        </w:rPr>
        <w:t>.</w:t>
      </w:r>
    </w:p>
    <w:p w:rsidR="00A807A8" w:rsidRDefault="00A807A8" w:rsidP="00A807A8">
      <w:pPr>
        <w:autoSpaceDE w:val="0"/>
        <w:autoSpaceDN w:val="0"/>
        <w:adjustRightInd w:val="0"/>
        <w:jc w:val="center"/>
        <w:rPr>
          <w:rFonts w:ascii="Tahoma" w:hAnsi="Tahoma" w:cs="Tahoma"/>
          <w:b/>
          <w:color w:val="000000"/>
        </w:rPr>
      </w:pPr>
      <w:r w:rsidRPr="00905442">
        <w:rPr>
          <w:rFonts w:ascii="Tahoma" w:hAnsi="Tahoma" w:cs="Tahoma"/>
          <w:b/>
          <w:color w:val="000000"/>
        </w:rPr>
        <w:t>RISPETTO DELL’UTENZA</w:t>
      </w:r>
    </w:p>
    <w:p w:rsidR="00423B55" w:rsidRDefault="00A807A8" w:rsidP="00423B55">
      <w:pPr>
        <w:autoSpaceDE w:val="0"/>
        <w:autoSpaceDN w:val="0"/>
        <w:adjustRightInd w:val="0"/>
        <w:spacing w:after="0"/>
        <w:jc w:val="both"/>
        <w:rPr>
          <w:rFonts w:ascii="Tahoma" w:hAnsi="Tahoma" w:cs="Tahoma"/>
          <w:color w:val="000000"/>
        </w:rPr>
      </w:pPr>
      <w:r w:rsidRPr="00905442">
        <w:rPr>
          <w:rFonts w:ascii="Tahoma" w:hAnsi="Tahoma" w:cs="Tahoma"/>
          <w:color w:val="000000"/>
        </w:rPr>
        <w:t>Il personale della Ditta appaltatrice e</w:t>
      </w:r>
      <w:r>
        <w:rPr>
          <w:rFonts w:ascii="Tahoma" w:hAnsi="Tahoma" w:cs="Tahoma"/>
          <w:color w:val="000000"/>
        </w:rPr>
        <w:t>/o</w:t>
      </w:r>
      <w:r w:rsidRPr="00905442">
        <w:rPr>
          <w:rFonts w:ascii="Tahoma" w:hAnsi="Tahoma" w:cs="Tahoma"/>
          <w:color w:val="000000"/>
        </w:rPr>
        <w:t xml:space="preserve"> subappaltatrice è tenuto a seguire </w:t>
      </w:r>
      <w:r>
        <w:rPr>
          <w:rFonts w:ascii="Tahoma" w:hAnsi="Tahoma" w:cs="Tahoma"/>
          <w:color w:val="000000"/>
        </w:rPr>
        <w:t xml:space="preserve">tutte le </w:t>
      </w:r>
      <w:r w:rsidRPr="00905442">
        <w:rPr>
          <w:rFonts w:ascii="Tahoma" w:hAnsi="Tahoma" w:cs="Tahoma"/>
          <w:color w:val="000000"/>
        </w:rPr>
        <w:t>regole di comportamento e di rispetto dell’utenza.</w:t>
      </w:r>
    </w:p>
    <w:p w:rsidR="002531CB" w:rsidRDefault="002531CB" w:rsidP="00423B55">
      <w:pPr>
        <w:autoSpaceDE w:val="0"/>
        <w:autoSpaceDN w:val="0"/>
        <w:adjustRightInd w:val="0"/>
        <w:spacing w:after="0"/>
        <w:jc w:val="both"/>
        <w:rPr>
          <w:rFonts w:ascii="Tahoma" w:hAnsi="Tahoma" w:cs="Tahoma"/>
          <w:color w:val="000000"/>
        </w:rPr>
      </w:pPr>
    </w:p>
    <w:p w:rsidR="002E470F" w:rsidRPr="002E470F" w:rsidRDefault="002531CB" w:rsidP="002E470F">
      <w:pPr>
        <w:autoSpaceDE w:val="0"/>
        <w:autoSpaceDN w:val="0"/>
        <w:adjustRightInd w:val="0"/>
        <w:spacing w:after="0"/>
        <w:jc w:val="center"/>
        <w:rPr>
          <w:rFonts w:ascii="Tahoma" w:hAnsi="Tahoma" w:cs="Tahoma"/>
          <w:b/>
          <w:color w:val="000000"/>
        </w:rPr>
      </w:pPr>
      <w:r>
        <w:rPr>
          <w:rFonts w:ascii="Tahoma" w:hAnsi="Tahoma" w:cs="Tahoma"/>
          <w:b/>
          <w:color w:val="000000"/>
        </w:rPr>
        <w:t>RISERVATEZZA DEI DATI</w:t>
      </w:r>
    </w:p>
    <w:p w:rsidR="00A807A8" w:rsidRPr="00905442" w:rsidRDefault="00A807A8" w:rsidP="00423B55">
      <w:pPr>
        <w:autoSpaceDE w:val="0"/>
        <w:autoSpaceDN w:val="0"/>
        <w:adjustRightInd w:val="0"/>
        <w:spacing w:after="0"/>
        <w:jc w:val="both"/>
        <w:rPr>
          <w:rFonts w:ascii="Tahoma" w:hAnsi="Tahoma" w:cs="Tahoma"/>
          <w:color w:val="000000"/>
        </w:rPr>
      </w:pPr>
      <w:r>
        <w:rPr>
          <w:rFonts w:ascii="Tahoma" w:hAnsi="Tahoma" w:cs="Tahoma"/>
          <w:color w:val="000000"/>
        </w:rPr>
        <w:t>La Ditta e il personale dovranno mantenere riservato quanto verrà a loro conoscenza, in merito ai pazienti ed alla organizzazione e alle attività svolte nei PP.OO., durante l’espletamento del servizio.</w:t>
      </w:r>
    </w:p>
    <w:p w:rsidR="00A807A8" w:rsidRDefault="00A807A8" w:rsidP="00A807A8">
      <w:pPr>
        <w:pStyle w:val="Titolo1"/>
        <w:spacing w:line="360" w:lineRule="auto"/>
      </w:pPr>
      <w:r w:rsidRPr="007454A3">
        <w:t>INDIVIDUAZIONE DEI RISCHI DA ATTIVITÀ APPALTATE</w:t>
      </w:r>
    </w:p>
    <w:p w:rsidR="00361FF0" w:rsidRDefault="00A807A8" w:rsidP="002C0E1E">
      <w:pPr>
        <w:spacing w:before="80" w:after="20"/>
        <w:jc w:val="both"/>
        <w:rPr>
          <w:rFonts w:ascii="Tahoma" w:hAnsi="Tahoma" w:cs="Tahoma"/>
        </w:rPr>
      </w:pPr>
      <w:r w:rsidRPr="000B08FA">
        <w:rPr>
          <w:rFonts w:ascii="Tahoma" w:hAnsi="Tahoma" w:cs="Tahoma"/>
        </w:rPr>
        <w:t>Di seguito si riporta l’individuazione dei rischi dovuti a possibili interferenze causate dallo svolgimento delle attività oggetto dell’appalto e relative misure tecniche, organizzative o gestionali</w:t>
      </w:r>
      <w:r w:rsidR="00652BF9">
        <w:rPr>
          <w:rFonts w:ascii="Tahoma" w:hAnsi="Tahoma" w:cs="Tahoma"/>
        </w:rPr>
        <w:t>.</w:t>
      </w:r>
    </w:p>
    <w:p w:rsidR="00C8392E" w:rsidRPr="00FC3890" w:rsidRDefault="00C8392E" w:rsidP="002C0E1E">
      <w:pPr>
        <w:pStyle w:val="Stile"/>
        <w:spacing w:before="1" w:beforeAutospacing="1" w:after="1" w:afterAutospacing="1"/>
        <w:jc w:val="center"/>
        <w:rPr>
          <w:rFonts w:ascii="Tahoma" w:hAnsi="Tahoma" w:cs="Tahoma"/>
          <w:b/>
          <w:bCs/>
          <w:sz w:val="22"/>
          <w:szCs w:val="22"/>
        </w:rPr>
      </w:pPr>
      <w:r w:rsidRPr="00FC3890">
        <w:rPr>
          <w:rFonts w:ascii="Tahoma" w:hAnsi="Tahoma" w:cs="Tahoma"/>
          <w:b/>
          <w:bCs/>
          <w:sz w:val="22"/>
          <w:szCs w:val="22"/>
        </w:rPr>
        <w:t>INDIVIDUAZIONE DEI RISCHI DA ATTIVITÀ APPALTATE</w:t>
      </w:r>
    </w:p>
    <w:p w:rsidR="00C8392E" w:rsidRPr="00FC3890" w:rsidRDefault="00C8392E">
      <w:pPr>
        <w:pStyle w:val="Stile"/>
        <w:spacing w:before="1" w:beforeAutospacing="1" w:after="1" w:afterAutospacing="1"/>
        <w:rPr>
          <w:rFonts w:ascii="Tahoma" w:hAnsi="Tahoma" w:cs="Tahoma"/>
          <w:sz w:val="22"/>
          <w:szCs w:val="22"/>
        </w:rPr>
      </w:pPr>
      <w:r w:rsidRPr="00FC3890">
        <w:rPr>
          <w:rFonts w:ascii="Tahoma" w:hAnsi="Tahoma" w:cs="Tahoma"/>
          <w:sz w:val="22"/>
          <w:szCs w:val="22"/>
        </w:rPr>
        <w:t xml:space="preserve">Di seguito si riporta l'individuazione dei rischi dovuti a possibili interferenze causate dallo svolgimento delle attività oggetto dell'appalto e relative misure tecniche, organizzative o gestionali. </w:t>
      </w:r>
    </w:p>
    <w:tbl>
      <w:tblPr>
        <w:tblW w:w="0" w:type="auto"/>
        <w:tblInd w:w="5" w:type="dxa"/>
        <w:tblLayout w:type="fixed"/>
        <w:tblCellMar>
          <w:left w:w="0" w:type="dxa"/>
          <w:right w:w="0" w:type="dxa"/>
        </w:tblCellMar>
        <w:tblLook w:val="0000" w:firstRow="0" w:lastRow="0" w:firstColumn="0" w:lastColumn="0" w:noHBand="0" w:noVBand="0"/>
      </w:tblPr>
      <w:tblGrid>
        <w:gridCol w:w="4137"/>
        <w:gridCol w:w="706"/>
        <w:gridCol w:w="5414"/>
      </w:tblGrid>
      <w:tr w:rsidR="00C8392E" w:rsidRPr="00FC3890">
        <w:trPr>
          <w:trHeight w:val="268"/>
        </w:trPr>
        <w:tc>
          <w:tcPr>
            <w:tcW w:w="4137" w:type="dxa"/>
            <w:tcBorders>
              <w:top w:val="single" w:sz="4" w:space="0" w:color="auto"/>
              <w:left w:val="single" w:sz="4" w:space="0" w:color="auto"/>
              <w:bottom w:val="single" w:sz="4" w:space="0" w:color="auto"/>
              <w:right w:val="single" w:sz="4" w:space="0" w:color="auto"/>
            </w:tcBorders>
            <w:vAlign w:val="center"/>
          </w:tcPr>
          <w:p w:rsidR="00C8392E" w:rsidRPr="00FC3890" w:rsidRDefault="00C8392E">
            <w:pPr>
              <w:pStyle w:val="Stile"/>
              <w:ind w:left="28"/>
              <w:rPr>
                <w:rFonts w:ascii="Tahoma" w:eastAsiaTheme="minorEastAsia" w:hAnsi="Tahoma" w:cs="Tahoma"/>
                <w:b/>
                <w:bCs/>
                <w:sz w:val="22"/>
                <w:szCs w:val="22"/>
              </w:rPr>
            </w:pPr>
            <w:r w:rsidRPr="00FC3890">
              <w:rPr>
                <w:rFonts w:ascii="Tahoma" w:eastAsiaTheme="minorEastAsia" w:hAnsi="Tahoma" w:cs="Tahoma"/>
                <w:b/>
                <w:bCs/>
                <w:sz w:val="22"/>
                <w:szCs w:val="22"/>
              </w:rPr>
              <w:t xml:space="preserve">Rischi interferenziali rilevati </w:t>
            </w:r>
          </w:p>
        </w:tc>
        <w:tc>
          <w:tcPr>
            <w:tcW w:w="706" w:type="dxa"/>
            <w:tcBorders>
              <w:top w:val="single" w:sz="4" w:space="0" w:color="auto"/>
              <w:left w:val="single" w:sz="4" w:space="0" w:color="auto"/>
              <w:bottom w:val="single" w:sz="4" w:space="0" w:color="auto"/>
              <w:right w:val="nil"/>
            </w:tcBorders>
            <w:vAlign w:val="center"/>
          </w:tcPr>
          <w:p w:rsidR="00C8392E" w:rsidRPr="00FC3890" w:rsidRDefault="00C8392E">
            <w:pPr>
              <w:pStyle w:val="Stile"/>
              <w:rPr>
                <w:rFonts w:ascii="Tahoma" w:eastAsiaTheme="minorEastAsia" w:hAnsi="Tahoma" w:cs="Tahoma"/>
                <w:b/>
                <w:bCs/>
                <w:sz w:val="22"/>
                <w:szCs w:val="22"/>
              </w:rPr>
            </w:pPr>
          </w:p>
        </w:tc>
        <w:tc>
          <w:tcPr>
            <w:tcW w:w="5414" w:type="dxa"/>
            <w:tcBorders>
              <w:top w:val="single" w:sz="4" w:space="0" w:color="auto"/>
              <w:left w:val="nil"/>
              <w:bottom w:val="single" w:sz="4" w:space="0" w:color="auto"/>
              <w:right w:val="single" w:sz="4" w:space="0" w:color="auto"/>
            </w:tcBorders>
            <w:vAlign w:val="center"/>
          </w:tcPr>
          <w:p w:rsidR="00C8392E" w:rsidRPr="00FC3890" w:rsidRDefault="00C8392E">
            <w:pPr>
              <w:pStyle w:val="Stile"/>
              <w:ind w:left="1742"/>
              <w:rPr>
                <w:rFonts w:ascii="Tahoma" w:eastAsiaTheme="minorEastAsia" w:hAnsi="Tahoma" w:cs="Tahoma"/>
                <w:b/>
                <w:bCs/>
                <w:sz w:val="22"/>
                <w:szCs w:val="22"/>
              </w:rPr>
            </w:pPr>
            <w:r w:rsidRPr="00FC3890">
              <w:rPr>
                <w:rFonts w:ascii="Tahoma" w:eastAsiaTheme="minorEastAsia" w:hAnsi="Tahoma" w:cs="Tahoma"/>
                <w:b/>
                <w:bCs/>
                <w:sz w:val="22"/>
                <w:szCs w:val="22"/>
              </w:rPr>
              <w:t xml:space="preserve">Prescrizioni </w:t>
            </w:r>
          </w:p>
        </w:tc>
      </w:tr>
      <w:tr w:rsidR="00C8392E" w:rsidRPr="00FC3890">
        <w:trPr>
          <w:trHeight w:val="302"/>
        </w:trPr>
        <w:tc>
          <w:tcPr>
            <w:tcW w:w="4137" w:type="dxa"/>
            <w:tcBorders>
              <w:top w:val="single" w:sz="4" w:space="0" w:color="auto"/>
              <w:left w:val="single" w:sz="4" w:space="0" w:color="auto"/>
              <w:bottom w:val="nil"/>
              <w:right w:val="single" w:sz="4" w:space="0" w:color="auto"/>
            </w:tcBorders>
            <w:vAlign w:val="center"/>
          </w:tcPr>
          <w:p w:rsidR="00C8392E" w:rsidRPr="00FC3890" w:rsidRDefault="00C8392E">
            <w:pPr>
              <w:pStyle w:val="Stile"/>
              <w:rPr>
                <w:rFonts w:ascii="Tahoma" w:eastAsiaTheme="minorEastAsia" w:hAnsi="Tahoma" w:cs="Tahoma"/>
                <w:sz w:val="22"/>
                <w:szCs w:val="22"/>
              </w:rPr>
            </w:pPr>
          </w:p>
        </w:tc>
        <w:tc>
          <w:tcPr>
            <w:tcW w:w="706" w:type="dxa"/>
            <w:tcBorders>
              <w:top w:val="single" w:sz="4" w:space="0" w:color="auto"/>
              <w:left w:val="single" w:sz="4" w:space="0" w:color="auto"/>
              <w:bottom w:val="nil"/>
              <w:right w:val="nil"/>
            </w:tcBorders>
            <w:vAlign w:val="center"/>
          </w:tcPr>
          <w:p w:rsidR="00C8392E" w:rsidRPr="00FC3890" w:rsidRDefault="00C8392E">
            <w:pPr>
              <w:pStyle w:val="Stile"/>
              <w:ind w:right="134"/>
              <w:rPr>
                <w:rFonts w:ascii="Tahoma" w:eastAsiaTheme="minorEastAsia" w:hAnsi="Tahoma" w:cs="Tahoma"/>
                <w:sz w:val="22"/>
                <w:szCs w:val="22"/>
              </w:rPr>
            </w:pPr>
            <w:r w:rsidRPr="00FC3890">
              <w:rPr>
                <w:rFonts w:ascii="Tahoma" w:eastAsiaTheme="minorEastAsia" w:hAnsi="Tahoma" w:cs="Tahoma"/>
                <w:sz w:val="22"/>
                <w:szCs w:val="22"/>
              </w:rPr>
              <w:t xml:space="preserve">• </w:t>
            </w:r>
          </w:p>
        </w:tc>
        <w:tc>
          <w:tcPr>
            <w:tcW w:w="5414" w:type="dxa"/>
            <w:tcBorders>
              <w:top w:val="single" w:sz="4" w:space="0" w:color="auto"/>
              <w:left w:val="nil"/>
              <w:bottom w:val="nil"/>
              <w:right w:val="single" w:sz="4" w:space="0" w:color="auto"/>
            </w:tcBorders>
            <w:vAlign w:val="center"/>
          </w:tcPr>
          <w:p w:rsidR="00C8392E" w:rsidRPr="00FC3890" w:rsidRDefault="00C8392E">
            <w:pPr>
              <w:pStyle w:val="Stile"/>
              <w:ind w:left="134"/>
              <w:rPr>
                <w:rFonts w:ascii="Tahoma" w:eastAsiaTheme="minorEastAsia" w:hAnsi="Tahoma" w:cs="Tahoma"/>
                <w:sz w:val="22"/>
                <w:szCs w:val="22"/>
              </w:rPr>
            </w:pPr>
            <w:r w:rsidRPr="00FC3890">
              <w:rPr>
                <w:rFonts w:ascii="Tahoma" w:eastAsiaTheme="minorEastAsia" w:hAnsi="Tahoma" w:cs="Tahoma"/>
                <w:sz w:val="22"/>
                <w:szCs w:val="22"/>
              </w:rPr>
              <w:t xml:space="preserve">rispettare la velocità di 10 Km/h lungo tutti i percorsi </w:t>
            </w:r>
          </w:p>
        </w:tc>
      </w:tr>
      <w:tr w:rsidR="00C8392E" w:rsidRPr="00FC3890">
        <w:trPr>
          <w:trHeight w:val="264"/>
        </w:trPr>
        <w:tc>
          <w:tcPr>
            <w:tcW w:w="4137" w:type="dxa"/>
            <w:tcBorders>
              <w:top w:val="nil"/>
              <w:left w:val="single" w:sz="4" w:space="0" w:color="auto"/>
              <w:bottom w:val="nil"/>
              <w:right w:val="single" w:sz="4" w:space="0" w:color="auto"/>
            </w:tcBorders>
            <w:vAlign w:val="center"/>
          </w:tcPr>
          <w:p w:rsidR="00C8392E" w:rsidRPr="00FC3890" w:rsidRDefault="00C8392E">
            <w:pPr>
              <w:pStyle w:val="Stile"/>
              <w:rPr>
                <w:rFonts w:ascii="Tahoma" w:eastAsiaTheme="minorEastAsia" w:hAnsi="Tahoma" w:cs="Tahoma"/>
                <w:sz w:val="22"/>
                <w:szCs w:val="22"/>
              </w:rPr>
            </w:pPr>
          </w:p>
        </w:tc>
        <w:tc>
          <w:tcPr>
            <w:tcW w:w="706" w:type="dxa"/>
            <w:tcBorders>
              <w:top w:val="nil"/>
              <w:left w:val="single" w:sz="4" w:space="0" w:color="auto"/>
              <w:bottom w:val="nil"/>
              <w:right w:val="nil"/>
            </w:tcBorders>
            <w:vAlign w:val="center"/>
          </w:tcPr>
          <w:p w:rsidR="00C8392E" w:rsidRPr="00FC3890" w:rsidRDefault="00C8392E">
            <w:pPr>
              <w:pStyle w:val="Stile"/>
              <w:rPr>
                <w:rFonts w:ascii="Tahoma" w:eastAsiaTheme="minorEastAsia" w:hAnsi="Tahoma" w:cs="Tahoma"/>
                <w:sz w:val="22"/>
                <w:szCs w:val="22"/>
              </w:rPr>
            </w:pPr>
          </w:p>
        </w:tc>
        <w:tc>
          <w:tcPr>
            <w:tcW w:w="5414" w:type="dxa"/>
            <w:tcBorders>
              <w:top w:val="nil"/>
              <w:left w:val="nil"/>
              <w:bottom w:val="nil"/>
              <w:right w:val="single" w:sz="4" w:space="0" w:color="auto"/>
            </w:tcBorders>
            <w:vAlign w:val="center"/>
          </w:tcPr>
          <w:p w:rsidR="00C8392E" w:rsidRPr="00FC3890" w:rsidRDefault="00C8392E">
            <w:pPr>
              <w:pStyle w:val="Stile"/>
              <w:ind w:left="134"/>
              <w:rPr>
                <w:rFonts w:ascii="Tahoma" w:eastAsiaTheme="minorEastAsia" w:hAnsi="Tahoma" w:cs="Tahoma"/>
                <w:sz w:val="22"/>
                <w:szCs w:val="22"/>
              </w:rPr>
            </w:pPr>
            <w:r w:rsidRPr="00FC3890">
              <w:rPr>
                <w:rFonts w:ascii="Tahoma" w:eastAsiaTheme="minorEastAsia" w:hAnsi="Tahoma" w:cs="Tahoma"/>
                <w:sz w:val="22"/>
                <w:szCs w:val="22"/>
              </w:rPr>
              <w:t xml:space="preserve">ospedalieri </w:t>
            </w:r>
          </w:p>
        </w:tc>
      </w:tr>
      <w:tr w:rsidR="00C8392E" w:rsidRPr="00FC3890">
        <w:trPr>
          <w:trHeight w:val="264"/>
        </w:trPr>
        <w:tc>
          <w:tcPr>
            <w:tcW w:w="4137" w:type="dxa"/>
            <w:tcBorders>
              <w:top w:val="nil"/>
              <w:left w:val="single" w:sz="4" w:space="0" w:color="auto"/>
              <w:bottom w:val="nil"/>
              <w:right w:val="single" w:sz="4" w:space="0" w:color="auto"/>
            </w:tcBorders>
            <w:vAlign w:val="center"/>
          </w:tcPr>
          <w:p w:rsidR="00C8392E" w:rsidRPr="00FC3890" w:rsidRDefault="00C8392E">
            <w:pPr>
              <w:pStyle w:val="Stile"/>
              <w:rPr>
                <w:rFonts w:ascii="Tahoma" w:eastAsiaTheme="minorEastAsia" w:hAnsi="Tahoma" w:cs="Tahoma"/>
                <w:sz w:val="22"/>
                <w:szCs w:val="22"/>
              </w:rPr>
            </w:pPr>
          </w:p>
        </w:tc>
        <w:tc>
          <w:tcPr>
            <w:tcW w:w="706" w:type="dxa"/>
            <w:tcBorders>
              <w:top w:val="nil"/>
              <w:left w:val="single" w:sz="4" w:space="0" w:color="auto"/>
              <w:bottom w:val="nil"/>
              <w:right w:val="nil"/>
            </w:tcBorders>
            <w:vAlign w:val="center"/>
          </w:tcPr>
          <w:p w:rsidR="00C8392E" w:rsidRPr="00FC3890" w:rsidRDefault="00C8392E">
            <w:pPr>
              <w:pStyle w:val="Stile"/>
              <w:ind w:right="134"/>
              <w:rPr>
                <w:rFonts w:ascii="Tahoma" w:eastAsiaTheme="minorEastAsia" w:hAnsi="Tahoma" w:cs="Tahoma"/>
                <w:sz w:val="22"/>
                <w:szCs w:val="22"/>
              </w:rPr>
            </w:pPr>
            <w:r w:rsidRPr="00FC3890">
              <w:rPr>
                <w:rFonts w:ascii="Tahoma" w:eastAsiaTheme="minorEastAsia" w:hAnsi="Tahoma" w:cs="Tahoma"/>
                <w:sz w:val="22"/>
                <w:szCs w:val="22"/>
              </w:rPr>
              <w:t xml:space="preserve">• </w:t>
            </w:r>
          </w:p>
        </w:tc>
        <w:tc>
          <w:tcPr>
            <w:tcW w:w="5414" w:type="dxa"/>
            <w:tcBorders>
              <w:top w:val="nil"/>
              <w:left w:val="nil"/>
              <w:bottom w:val="nil"/>
              <w:right w:val="single" w:sz="4" w:space="0" w:color="auto"/>
            </w:tcBorders>
            <w:vAlign w:val="center"/>
          </w:tcPr>
          <w:p w:rsidR="00C8392E" w:rsidRPr="00FC3890" w:rsidRDefault="00C8392E">
            <w:pPr>
              <w:pStyle w:val="Stile"/>
              <w:ind w:left="134"/>
              <w:rPr>
                <w:rFonts w:ascii="Tahoma" w:eastAsiaTheme="minorEastAsia" w:hAnsi="Tahoma" w:cs="Tahoma"/>
                <w:sz w:val="22"/>
                <w:szCs w:val="22"/>
              </w:rPr>
            </w:pPr>
            <w:r w:rsidRPr="00FC3890">
              <w:rPr>
                <w:rFonts w:ascii="Tahoma" w:eastAsiaTheme="minorEastAsia" w:hAnsi="Tahoma" w:cs="Tahoma"/>
                <w:sz w:val="22"/>
                <w:szCs w:val="22"/>
              </w:rPr>
              <w:t xml:space="preserve">rispettare la segnaletica di presidio </w:t>
            </w:r>
          </w:p>
        </w:tc>
      </w:tr>
      <w:tr w:rsidR="00C8392E" w:rsidRPr="00FC3890">
        <w:trPr>
          <w:trHeight w:val="268"/>
        </w:trPr>
        <w:tc>
          <w:tcPr>
            <w:tcW w:w="4137" w:type="dxa"/>
            <w:tcBorders>
              <w:top w:val="nil"/>
              <w:left w:val="single" w:sz="4" w:space="0" w:color="auto"/>
              <w:bottom w:val="nil"/>
              <w:right w:val="single" w:sz="4" w:space="0" w:color="auto"/>
            </w:tcBorders>
            <w:vAlign w:val="center"/>
          </w:tcPr>
          <w:p w:rsidR="00C8392E" w:rsidRPr="00FC3890" w:rsidRDefault="00C8392E">
            <w:pPr>
              <w:pStyle w:val="Stile"/>
              <w:ind w:left="139"/>
              <w:rPr>
                <w:rFonts w:ascii="Tahoma" w:eastAsiaTheme="minorEastAsia" w:hAnsi="Tahoma" w:cs="Tahoma"/>
                <w:sz w:val="22"/>
                <w:szCs w:val="22"/>
              </w:rPr>
            </w:pPr>
            <w:r w:rsidRPr="00FC3890">
              <w:rPr>
                <w:rFonts w:ascii="Tahoma" w:eastAsiaTheme="minorEastAsia" w:hAnsi="Tahoma" w:cs="Tahoma"/>
                <w:sz w:val="22"/>
                <w:szCs w:val="22"/>
              </w:rPr>
              <w:t xml:space="preserve">Rischio incidenti stradali </w:t>
            </w:r>
          </w:p>
        </w:tc>
        <w:tc>
          <w:tcPr>
            <w:tcW w:w="706" w:type="dxa"/>
            <w:tcBorders>
              <w:top w:val="nil"/>
              <w:left w:val="single" w:sz="4" w:space="0" w:color="auto"/>
              <w:bottom w:val="nil"/>
              <w:right w:val="nil"/>
            </w:tcBorders>
            <w:vAlign w:val="center"/>
          </w:tcPr>
          <w:p w:rsidR="00C8392E" w:rsidRPr="00FC3890" w:rsidRDefault="00C8392E">
            <w:pPr>
              <w:pStyle w:val="Stile"/>
              <w:ind w:right="134"/>
              <w:rPr>
                <w:rFonts w:ascii="Tahoma" w:eastAsiaTheme="minorEastAsia" w:hAnsi="Tahoma" w:cs="Tahoma"/>
                <w:sz w:val="22"/>
                <w:szCs w:val="22"/>
              </w:rPr>
            </w:pPr>
            <w:r w:rsidRPr="00FC3890">
              <w:rPr>
                <w:rFonts w:ascii="Tahoma" w:eastAsiaTheme="minorEastAsia" w:hAnsi="Tahoma" w:cs="Tahoma"/>
                <w:sz w:val="22"/>
                <w:szCs w:val="22"/>
              </w:rPr>
              <w:t xml:space="preserve">• </w:t>
            </w:r>
          </w:p>
        </w:tc>
        <w:tc>
          <w:tcPr>
            <w:tcW w:w="5414" w:type="dxa"/>
            <w:tcBorders>
              <w:top w:val="nil"/>
              <w:left w:val="nil"/>
              <w:bottom w:val="nil"/>
              <w:right w:val="single" w:sz="4" w:space="0" w:color="auto"/>
            </w:tcBorders>
            <w:vAlign w:val="center"/>
          </w:tcPr>
          <w:p w:rsidR="00C8392E" w:rsidRPr="00FC3890" w:rsidRDefault="00C8392E">
            <w:pPr>
              <w:pStyle w:val="Stile"/>
              <w:ind w:left="134"/>
              <w:rPr>
                <w:rFonts w:ascii="Tahoma" w:eastAsiaTheme="minorEastAsia" w:hAnsi="Tahoma" w:cs="Tahoma"/>
                <w:sz w:val="22"/>
                <w:szCs w:val="22"/>
              </w:rPr>
            </w:pPr>
            <w:r w:rsidRPr="00FC3890">
              <w:rPr>
                <w:rFonts w:ascii="Tahoma" w:eastAsiaTheme="minorEastAsia" w:hAnsi="Tahoma" w:cs="Tahoma"/>
                <w:sz w:val="22"/>
                <w:szCs w:val="22"/>
              </w:rPr>
              <w:t xml:space="preserve">rispettare la precedenza degli automezzi di soccorso </w:t>
            </w:r>
          </w:p>
        </w:tc>
      </w:tr>
      <w:tr w:rsidR="00C8392E" w:rsidRPr="00FC3890">
        <w:trPr>
          <w:trHeight w:val="268"/>
        </w:trPr>
        <w:tc>
          <w:tcPr>
            <w:tcW w:w="4137" w:type="dxa"/>
            <w:tcBorders>
              <w:top w:val="nil"/>
              <w:left w:val="single" w:sz="4" w:space="0" w:color="auto"/>
              <w:bottom w:val="nil"/>
              <w:right w:val="single" w:sz="4" w:space="0" w:color="auto"/>
            </w:tcBorders>
            <w:vAlign w:val="center"/>
          </w:tcPr>
          <w:p w:rsidR="00C8392E" w:rsidRPr="00FC3890" w:rsidRDefault="00C8392E">
            <w:pPr>
              <w:pStyle w:val="Stile"/>
              <w:rPr>
                <w:rFonts w:ascii="Tahoma" w:eastAsiaTheme="minorEastAsia" w:hAnsi="Tahoma" w:cs="Tahoma"/>
                <w:sz w:val="22"/>
                <w:szCs w:val="22"/>
              </w:rPr>
            </w:pPr>
          </w:p>
        </w:tc>
        <w:tc>
          <w:tcPr>
            <w:tcW w:w="706" w:type="dxa"/>
            <w:tcBorders>
              <w:top w:val="nil"/>
              <w:left w:val="single" w:sz="4" w:space="0" w:color="auto"/>
              <w:bottom w:val="nil"/>
              <w:right w:val="nil"/>
            </w:tcBorders>
            <w:vAlign w:val="center"/>
          </w:tcPr>
          <w:p w:rsidR="00C8392E" w:rsidRPr="00FC3890" w:rsidRDefault="00C8392E">
            <w:pPr>
              <w:pStyle w:val="Stile"/>
              <w:ind w:right="134"/>
              <w:rPr>
                <w:rFonts w:ascii="Tahoma" w:eastAsiaTheme="minorEastAsia" w:hAnsi="Tahoma" w:cs="Tahoma"/>
                <w:sz w:val="22"/>
                <w:szCs w:val="22"/>
              </w:rPr>
            </w:pPr>
            <w:r w:rsidRPr="00FC3890">
              <w:rPr>
                <w:rFonts w:ascii="Tahoma" w:eastAsiaTheme="minorEastAsia" w:hAnsi="Tahoma" w:cs="Tahoma"/>
                <w:sz w:val="22"/>
                <w:szCs w:val="22"/>
              </w:rPr>
              <w:t xml:space="preserve">• </w:t>
            </w:r>
          </w:p>
        </w:tc>
        <w:tc>
          <w:tcPr>
            <w:tcW w:w="5414" w:type="dxa"/>
            <w:tcBorders>
              <w:top w:val="nil"/>
              <w:left w:val="nil"/>
              <w:bottom w:val="nil"/>
              <w:right w:val="single" w:sz="4" w:space="0" w:color="auto"/>
            </w:tcBorders>
            <w:vAlign w:val="center"/>
          </w:tcPr>
          <w:p w:rsidR="00C8392E" w:rsidRPr="00FC3890" w:rsidRDefault="00C8392E">
            <w:pPr>
              <w:pStyle w:val="Stile"/>
              <w:ind w:left="134"/>
              <w:rPr>
                <w:rFonts w:ascii="Tahoma" w:eastAsiaTheme="minorEastAsia" w:hAnsi="Tahoma" w:cs="Tahoma"/>
                <w:sz w:val="22"/>
                <w:szCs w:val="22"/>
              </w:rPr>
            </w:pPr>
            <w:r w:rsidRPr="00FC3890">
              <w:rPr>
                <w:rFonts w:ascii="Tahoma" w:eastAsiaTheme="minorEastAsia" w:hAnsi="Tahoma" w:cs="Tahoma"/>
                <w:sz w:val="22"/>
                <w:szCs w:val="22"/>
              </w:rPr>
              <w:t xml:space="preserve">rispettare gli attraversamenti pedonali </w:t>
            </w:r>
          </w:p>
        </w:tc>
      </w:tr>
      <w:tr w:rsidR="00C8392E" w:rsidRPr="00FC3890">
        <w:trPr>
          <w:trHeight w:val="268"/>
        </w:trPr>
        <w:tc>
          <w:tcPr>
            <w:tcW w:w="4137" w:type="dxa"/>
            <w:tcBorders>
              <w:top w:val="nil"/>
              <w:left w:val="single" w:sz="4" w:space="0" w:color="auto"/>
              <w:bottom w:val="nil"/>
              <w:right w:val="single" w:sz="4" w:space="0" w:color="auto"/>
            </w:tcBorders>
            <w:vAlign w:val="center"/>
          </w:tcPr>
          <w:p w:rsidR="00C8392E" w:rsidRPr="00FC3890" w:rsidRDefault="00C8392E">
            <w:pPr>
              <w:pStyle w:val="Stile"/>
              <w:rPr>
                <w:rFonts w:ascii="Tahoma" w:eastAsiaTheme="minorEastAsia" w:hAnsi="Tahoma" w:cs="Tahoma"/>
                <w:sz w:val="22"/>
                <w:szCs w:val="22"/>
              </w:rPr>
            </w:pPr>
          </w:p>
        </w:tc>
        <w:tc>
          <w:tcPr>
            <w:tcW w:w="706" w:type="dxa"/>
            <w:tcBorders>
              <w:top w:val="nil"/>
              <w:left w:val="single" w:sz="4" w:space="0" w:color="auto"/>
              <w:bottom w:val="nil"/>
              <w:right w:val="nil"/>
            </w:tcBorders>
            <w:vAlign w:val="center"/>
          </w:tcPr>
          <w:p w:rsidR="00C8392E" w:rsidRPr="00FC3890" w:rsidRDefault="00C8392E">
            <w:pPr>
              <w:pStyle w:val="Stile"/>
              <w:ind w:right="134"/>
              <w:rPr>
                <w:rFonts w:ascii="Tahoma" w:eastAsiaTheme="minorEastAsia" w:hAnsi="Tahoma" w:cs="Tahoma"/>
                <w:sz w:val="22"/>
                <w:szCs w:val="22"/>
              </w:rPr>
            </w:pPr>
            <w:r w:rsidRPr="00FC3890">
              <w:rPr>
                <w:rFonts w:ascii="Tahoma" w:eastAsiaTheme="minorEastAsia" w:hAnsi="Tahoma" w:cs="Tahoma"/>
                <w:sz w:val="22"/>
                <w:szCs w:val="22"/>
              </w:rPr>
              <w:t xml:space="preserve">• </w:t>
            </w:r>
          </w:p>
        </w:tc>
        <w:tc>
          <w:tcPr>
            <w:tcW w:w="5414" w:type="dxa"/>
            <w:tcBorders>
              <w:top w:val="nil"/>
              <w:left w:val="nil"/>
              <w:bottom w:val="nil"/>
              <w:right w:val="single" w:sz="4" w:space="0" w:color="auto"/>
            </w:tcBorders>
            <w:vAlign w:val="center"/>
          </w:tcPr>
          <w:p w:rsidR="00C8392E" w:rsidRPr="00FC3890" w:rsidRDefault="00C8392E">
            <w:pPr>
              <w:pStyle w:val="Stile"/>
              <w:ind w:left="134"/>
              <w:rPr>
                <w:rFonts w:ascii="Tahoma" w:eastAsiaTheme="minorEastAsia" w:hAnsi="Tahoma" w:cs="Tahoma"/>
                <w:sz w:val="22"/>
                <w:szCs w:val="22"/>
              </w:rPr>
            </w:pPr>
            <w:r w:rsidRPr="00FC3890">
              <w:rPr>
                <w:rFonts w:ascii="Tahoma" w:eastAsiaTheme="minorEastAsia" w:hAnsi="Tahoma" w:cs="Tahoma"/>
                <w:sz w:val="22"/>
                <w:szCs w:val="22"/>
              </w:rPr>
              <w:t xml:space="preserve">rispettare le aree di sosta a carattere sanitario o </w:t>
            </w:r>
          </w:p>
        </w:tc>
      </w:tr>
      <w:tr w:rsidR="00C8392E" w:rsidRPr="00FC3890">
        <w:trPr>
          <w:trHeight w:val="499"/>
        </w:trPr>
        <w:tc>
          <w:tcPr>
            <w:tcW w:w="4137" w:type="dxa"/>
            <w:tcBorders>
              <w:top w:val="nil"/>
              <w:left w:val="single" w:sz="4" w:space="0" w:color="auto"/>
              <w:bottom w:val="single" w:sz="4" w:space="0" w:color="auto"/>
              <w:right w:val="single" w:sz="4" w:space="0" w:color="auto"/>
            </w:tcBorders>
            <w:vAlign w:val="center"/>
          </w:tcPr>
          <w:p w:rsidR="00C8392E" w:rsidRPr="00FC3890" w:rsidRDefault="00C8392E">
            <w:pPr>
              <w:pStyle w:val="Stile"/>
              <w:rPr>
                <w:rFonts w:ascii="Tahoma" w:eastAsiaTheme="minorEastAsia" w:hAnsi="Tahoma" w:cs="Tahoma"/>
                <w:sz w:val="22"/>
                <w:szCs w:val="22"/>
              </w:rPr>
            </w:pPr>
          </w:p>
        </w:tc>
        <w:tc>
          <w:tcPr>
            <w:tcW w:w="706" w:type="dxa"/>
            <w:tcBorders>
              <w:top w:val="nil"/>
              <w:left w:val="single" w:sz="4" w:space="0" w:color="auto"/>
              <w:bottom w:val="single" w:sz="4" w:space="0" w:color="auto"/>
              <w:right w:val="nil"/>
            </w:tcBorders>
            <w:vAlign w:val="center"/>
          </w:tcPr>
          <w:p w:rsidR="00C8392E" w:rsidRPr="00FC3890" w:rsidRDefault="00C8392E">
            <w:pPr>
              <w:pStyle w:val="Stile"/>
              <w:rPr>
                <w:rFonts w:ascii="Tahoma" w:eastAsiaTheme="minorEastAsia" w:hAnsi="Tahoma" w:cs="Tahoma"/>
                <w:sz w:val="22"/>
                <w:szCs w:val="22"/>
              </w:rPr>
            </w:pPr>
          </w:p>
        </w:tc>
        <w:tc>
          <w:tcPr>
            <w:tcW w:w="5414" w:type="dxa"/>
            <w:tcBorders>
              <w:top w:val="nil"/>
              <w:left w:val="nil"/>
              <w:bottom w:val="single" w:sz="4" w:space="0" w:color="auto"/>
              <w:right w:val="single" w:sz="4" w:space="0" w:color="auto"/>
            </w:tcBorders>
            <w:vAlign w:val="center"/>
          </w:tcPr>
          <w:p w:rsidR="00C8392E" w:rsidRPr="00FC3890" w:rsidRDefault="00C8392E">
            <w:pPr>
              <w:pStyle w:val="Stile"/>
              <w:ind w:left="134"/>
              <w:rPr>
                <w:rFonts w:ascii="Tahoma" w:eastAsiaTheme="minorEastAsia" w:hAnsi="Tahoma" w:cs="Tahoma"/>
                <w:sz w:val="22"/>
                <w:szCs w:val="22"/>
              </w:rPr>
            </w:pPr>
            <w:r w:rsidRPr="00FC3890">
              <w:rPr>
                <w:rFonts w:ascii="Tahoma" w:eastAsiaTheme="minorEastAsia" w:hAnsi="Tahoma" w:cs="Tahoma"/>
                <w:sz w:val="22"/>
                <w:szCs w:val="22"/>
              </w:rPr>
              <w:t xml:space="preserve">tecnico </w:t>
            </w:r>
          </w:p>
        </w:tc>
      </w:tr>
    </w:tbl>
    <w:p w:rsidR="007C305F" w:rsidRDefault="007C305F" w:rsidP="00361FF0">
      <w:pPr>
        <w:pStyle w:val="Stile"/>
        <w:spacing w:before="1" w:beforeAutospacing="1" w:after="1" w:afterAutospacing="1"/>
        <w:jc w:val="both"/>
        <w:rPr>
          <w:rFonts w:ascii="Tahoma" w:hAnsi="Tahoma" w:cs="Tahoma"/>
          <w:sz w:val="22"/>
          <w:szCs w:val="22"/>
        </w:rPr>
      </w:pPr>
    </w:p>
    <w:p w:rsidR="00C8392E" w:rsidRPr="00DA0DAB" w:rsidRDefault="00C8392E" w:rsidP="00361FF0">
      <w:pPr>
        <w:pStyle w:val="Stile"/>
        <w:spacing w:before="1" w:beforeAutospacing="1" w:after="1" w:afterAutospacing="1"/>
        <w:jc w:val="both"/>
        <w:rPr>
          <w:rFonts w:ascii="Tahoma" w:hAnsi="Tahoma" w:cs="Tahoma"/>
          <w:sz w:val="22"/>
          <w:szCs w:val="22"/>
        </w:rPr>
      </w:pPr>
      <w:r w:rsidRPr="00DA0DAB">
        <w:rPr>
          <w:rFonts w:ascii="Tahoma" w:hAnsi="Tahoma" w:cs="Tahoma"/>
          <w:sz w:val="22"/>
          <w:szCs w:val="22"/>
        </w:rPr>
        <w:t xml:space="preserve">Inoltre si ricorda che: </w:t>
      </w:r>
    </w:p>
    <w:p w:rsidR="00C8392E" w:rsidRPr="00DA0DAB" w:rsidRDefault="00C8392E" w:rsidP="00361FF0">
      <w:pPr>
        <w:pStyle w:val="Stile"/>
        <w:numPr>
          <w:ilvl w:val="0"/>
          <w:numId w:val="2"/>
        </w:numPr>
        <w:spacing w:before="1" w:beforeAutospacing="1" w:after="1" w:afterAutospacing="1"/>
        <w:ind w:left="292" w:hanging="292"/>
        <w:jc w:val="both"/>
        <w:rPr>
          <w:rFonts w:ascii="Tahoma" w:hAnsi="Tahoma" w:cs="Tahoma"/>
          <w:sz w:val="22"/>
          <w:szCs w:val="22"/>
        </w:rPr>
      </w:pPr>
      <w:r w:rsidRPr="00DA0DAB">
        <w:rPr>
          <w:rFonts w:ascii="Tahoma" w:hAnsi="Tahoma" w:cs="Tahoma"/>
          <w:sz w:val="22"/>
          <w:szCs w:val="22"/>
        </w:rPr>
        <w:t xml:space="preserve">è vietato accedere ai locali ad accesso autorizzato se non specificatamente autorizzati dal responsabile della struttura se non in caso di emergenza; </w:t>
      </w:r>
    </w:p>
    <w:p w:rsidR="00C8392E" w:rsidRPr="00DA0DAB" w:rsidRDefault="00C8392E" w:rsidP="00361FF0">
      <w:pPr>
        <w:pStyle w:val="Stile"/>
        <w:numPr>
          <w:ilvl w:val="0"/>
          <w:numId w:val="2"/>
        </w:numPr>
        <w:spacing w:before="1" w:beforeAutospacing="1" w:after="1" w:afterAutospacing="1"/>
        <w:ind w:left="288" w:hanging="288"/>
        <w:jc w:val="both"/>
        <w:rPr>
          <w:rFonts w:ascii="Tahoma" w:hAnsi="Tahoma" w:cs="Tahoma"/>
          <w:sz w:val="22"/>
          <w:szCs w:val="22"/>
        </w:rPr>
      </w:pPr>
      <w:r w:rsidRPr="00DA0DAB">
        <w:rPr>
          <w:rFonts w:ascii="Tahoma" w:hAnsi="Tahoma" w:cs="Tahoma"/>
          <w:sz w:val="22"/>
          <w:szCs w:val="22"/>
        </w:rPr>
        <w:t xml:space="preserve">è vietato rimuovere o manomettere in un alcun modo i dispositivi di sicurezza e/o protezioni installati su impianti o macchine; </w:t>
      </w:r>
    </w:p>
    <w:p w:rsidR="00C8392E" w:rsidRPr="00DA0DAB" w:rsidRDefault="00C8392E" w:rsidP="00361FF0">
      <w:pPr>
        <w:pStyle w:val="Stile"/>
        <w:numPr>
          <w:ilvl w:val="0"/>
          <w:numId w:val="2"/>
        </w:numPr>
        <w:spacing w:before="1" w:beforeAutospacing="1" w:after="1" w:afterAutospacing="1"/>
        <w:ind w:left="288" w:hanging="288"/>
        <w:jc w:val="both"/>
        <w:rPr>
          <w:rFonts w:ascii="Tahoma" w:hAnsi="Tahoma" w:cs="Tahoma"/>
          <w:sz w:val="22"/>
          <w:szCs w:val="22"/>
        </w:rPr>
      </w:pPr>
      <w:r w:rsidRPr="00DA0DAB">
        <w:rPr>
          <w:rFonts w:ascii="Tahoma" w:hAnsi="Tahoma" w:cs="Tahoma"/>
          <w:sz w:val="22"/>
          <w:szCs w:val="22"/>
        </w:rPr>
        <w:t xml:space="preserve">divieto di compiere, di propria iniziativa, manovre ed operazioni che non siano di propria competenza e che possono perciò compromettere anche la sicurezza di altre persone; </w:t>
      </w:r>
    </w:p>
    <w:p w:rsidR="00C8392E" w:rsidRPr="00DA0DAB" w:rsidRDefault="00C8392E" w:rsidP="00361FF0">
      <w:pPr>
        <w:pStyle w:val="Stile"/>
        <w:numPr>
          <w:ilvl w:val="0"/>
          <w:numId w:val="2"/>
        </w:numPr>
        <w:spacing w:before="1" w:beforeAutospacing="1" w:after="1" w:afterAutospacing="1"/>
        <w:ind w:left="288" w:hanging="288"/>
        <w:jc w:val="both"/>
        <w:rPr>
          <w:rFonts w:ascii="Tahoma" w:hAnsi="Tahoma" w:cs="Tahoma"/>
          <w:sz w:val="22"/>
          <w:szCs w:val="22"/>
        </w:rPr>
      </w:pPr>
      <w:r w:rsidRPr="00DA0DAB">
        <w:rPr>
          <w:rFonts w:ascii="Tahoma" w:hAnsi="Tahoma" w:cs="Tahoma"/>
          <w:sz w:val="22"/>
          <w:szCs w:val="22"/>
        </w:rPr>
        <w:t xml:space="preserve">è vietato compiere lavori di saldatura, usare fiamme libere, all'interno delle strutture dell'Azienda se non prima concordate; </w:t>
      </w:r>
    </w:p>
    <w:p w:rsidR="00C8392E" w:rsidRPr="00DA0DAB" w:rsidRDefault="00C8392E" w:rsidP="00361FF0">
      <w:pPr>
        <w:pStyle w:val="Stile"/>
        <w:numPr>
          <w:ilvl w:val="0"/>
          <w:numId w:val="2"/>
        </w:numPr>
        <w:spacing w:before="1" w:beforeAutospacing="1" w:after="1" w:afterAutospacing="1"/>
        <w:ind w:left="288" w:hanging="288"/>
        <w:jc w:val="both"/>
        <w:rPr>
          <w:rFonts w:ascii="Tahoma" w:hAnsi="Tahoma" w:cs="Tahoma"/>
          <w:sz w:val="22"/>
          <w:szCs w:val="22"/>
        </w:rPr>
      </w:pPr>
      <w:r w:rsidRPr="00DA0DAB">
        <w:rPr>
          <w:rFonts w:ascii="Tahoma" w:hAnsi="Tahoma" w:cs="Tahoma"/>
          <w:sz w:val="22"/>
          <w:szCs w:val="22"/>
        </w:rPr>
        <w:t xml:space="preserve">è vietato ingombrare passaggi, corridoi e uscite di sicurezza con materiali di qualsiasi natura; </w:t>
      </w:r>
    </w:p>
    <w:p w:rsidR="00C8392E" w:rsidRPr="00DA0DAB" w:rsidRDefault="00C8392E" w:rsidP="00361FF0">
      <w:pPr>
        <w:pStyle w:val="Stile"/>
        <w:numPr>
          <w:ilvl w:val="0"/>
          <w:numId w:val="2"/>
        </w:numPr>
        <w:ind w:left="288" w:hanging="288"/>
        <w:jc w:val="both"/>
        <w:rPr>
          <w:rFonts w:ascii="Tahoma" w:hAnsi="Tahoma" w:cs="Tahoma"/>
          <w:sz w:val="22"/>
          <w:szCs w:val="22"/>
        </w:rPr>
      </w:pPr>
      <w:r w:rsidRPr="00DA0DAB">
        <w:rPr>
          <w:rFonts w:ascii="Tahoma" w:hAnsi="Tahoma" w:cs="Tahoma"/>
          <w:sz w:val="22"/>
          <w:szCs w:val="22"/>
        </w:rPr>
        <w:t xml:space="preserve">è vietato accedere, senza specifica autorizzazione, all'interno di cabine elettriche o di altri luoghi ove esistono impianti o apparecchiature elettriche in tensione; </w:t>
      </w:r>
    </w:p>
    <w:p w:rsidR="00C8392E" w:rsidRPr="00DA0DAB" w:rsidRDefault="00C8392E" w:rsidP="00361FF0">
      <w:pPr>
        <w:pStyle w:val="Stile"/>
        <w:numPr>
          <w:ilvl w:val="0"/>
          <w:numId w:val="2"/>
        </w:numPr>
        <w:ind w:left="283" w:hanging="283"/>
        <w:jc w:val="both"/>
        <w:rPr>
          <w:rFonts w:ascii="Tahoma" w:hAnsi="Tahoma" w:cs="Tahoma"/>
          <w:sz w:val="22"/>
          <w:szCs w:val="22"/>
        </w:rPr>
      </w:pPr>
      <w:r w:rsidRPr="00DA0DAB">
        <w:rPr>
          <w:rFonts w:ascii="Tahoma" w:hAnsi="Tahoma" w:cs="Tahoma"/>
          <w:sz w:val="22"/>
          <w:szCs w:val="22"/>
        </w:rPr>
        <w:t>è vietato permanere in luoghi diversi da quelli in cui si d</w:t>
      </w:r>
      <w:r w:rsidR="00361FF0" w:rsidRPr="00DA0DAB">
        <w:rPr>
          <w:rFonts w:ascii="Tahoma" w:hAnsi="Tahoma" w:cs="Tahoma"/>
          <w:sz w:val="22"/>
          <w:szCs w:val="22"/>
        </w:rPr>
        <w:t>eve svolgere il proprio lavoro;</w:t>
      </w:r>
    </w:p>
    <w:p w:rsidR="00361FF0" w:rsidRPr="00DA0DAB" w:rsidRDefault="00C8392E" w:rsidP="00361FF0">
      <w:pPr>
        <w:pStyle w:val="Stile"/>
        <w:numPr>
          <w:ilvl w:val="0"/>
          <w:numId w:val="2"/>
        </w:numPr>
        <w:ind w:left="374" w:hanging="374"/>
        <w:jc w:val="both"/>
        <w:rPr>
          <w:rFonts w:ascii="Tahoma" w:hAnsi="Tahoma" w:cs="Tahoma"/>
          <w:sz w:val="22"/>
          <w:szCs w:val="22"/>
        </w:rPr>
      </w:pPr>
      <w:r w:rsidRPr="00DA0DAB">
        <w:rPr>
          <w:rFonts w:ascii="Tahoma" w:hAnsi="Tahoma" w:cs="Tahoma"/>
          <w:sz w:val="22"/>
          <w:szCs w:val="22"/>
        </w:rPr>
        <w:t>è vietato apportare modifiche, di qualsiasi genere, a macchine ed impianti senza preventi</w:t>
      </w:r>
      <w:r w:rsidR="00361FF0" w:rsidRPr="00DA0DAB">
        <w:rPr>
          <w:rFonts w:ascii="Tahoma" w:hAnsi="Tahoma" w:cs="Tahoma"/>
          <w:sz w:val="22"/>
          <w:szCs w:val="22"/>
        </w:rPr>
        <w:t>va autorizzazione dell'Azienda;</w:t>
      </w:r>
    </w:p>
    <w:p w:rsidR="00361FF0" w:rsidRPr="00DA0DAB" w:rsidRDefault="00C8392E" w:rsidP="00361FF0">
      <w:pPr>
        <w:pStyle w:val="Stile"/>
        <w:numPr>
          <w:ilvl w:val="0"/>
          <w:numId w:val="2"/>
        </w:numPr>
        <w:ind w:left="374" w:hanging="374"/>
        <w:jc w:val="both"/>
        <w:rPr>
          <w:rFonts w:ascii="Tahoma" w:hAnsi="Tahoma" w:cs="Tahoma"/>
          <w:sz w:val="22"/>
          <w:szCs w:val="22"/>
        </w:rPr>
      </w:pPr>
      <w:r w:rsidRPr="00DA0DAB">
        <w:rPr>
          <w:rFonts w:ascii="Tahoma" w:hAnsi="Tahoma" w:cs="Tahoma"/>
          <w:sz w:val="22"/>
          <w:szCs w:val="22"/>
        </w:rPr>
        <w:t>è vietato usare, sul luogo di lavoro, indumenti o abbigliamento che, in relazione alla natura delle operazioni da svolgere, possano costituire pericolo per chi li indossa;</w:t>
      </w:r>
      <w:r w:rsidR="00361FF0" w:rsidRPr="00DA0DAB">
        <w:rPr>
          <w:rFonts w:ascii="Tahoma" w:hAnsi="Tahoma" w:cs="Tahoma"/>
          <w:sz w:val="22"/>
          <w:szCs w:val="22"/>
        </w:rPr>
        <w:t xml:space="preserve"> </w:t>
      </w:r>
    </w:p>
    <w:p w:rsidR="00C8392E" w:rsidRPr="00DA0DAB" w:rsidRDefault="00C8392E" w:rsidP="00361FF0">
      <w:pPr>
        <w:pStyle w:val="Stile"/>
        <w:numPr>
          <w:ilvl w:val="0"/>
          <w:numId w:val="3"/>
        </w:numPr>
        <w:ind w:left="374" w:hanging="374"/>
        <w:jc w:val="both"/>
        <w:rPr>
          <w:rFonts w:ascii="Tahoma" w:hAnsi="Tahoma" w:cs="Tahoma"/>
          <w:sz w:val="22"/>
          <w:szCs w:val="22"/>
        </w:rPr>
      </w:pPr>
      <w:r w:rsidRPr="00DA0DAB">
        <w:rPr>
          <w:rFonts w:ascii="Tahoma" w:hAnsi="Tahoma" w:cs="Tahoma"/>
          <w:sz w:val="22"/>
          <w:szCs w:val="22"/>
        </w:rPr>
        <w:t xml:space="preserve">è obbligo rispettare i divieti e le limitazioni della segnaletica di sicurezza; </w:t>
      </w:r>
    </w:p>
    <w:p w:rsidR="00C8392E" w:rsidRPr="00DA0DAB" w:rsidRDefault="00C8392E" w:rsidP="00361FF0">
      <w:pPr>
        <w:pStyle w:val="Stile"/>
        <w:numPr>
          <w:ilvl w:val="0"/>
          <w:numId w:val="4"/>
        </w:numPr>
        <w:ind w:left="292" w:hanging="292"/>
        <w:jc w:val="both"/>
        <w:rPr>
          <w:rFonts w:ascii="Tahoma" w:hAnsi="Tahoma" w:cs="Tahoma"/>
          <w:sz w:val="22"/>
          <w:szCs w:val="22"/>
        </w:rPr>
      </w:pPr>
      <w:r w:rsidRPr="00DA0DAB">
        <w:rPr>
          <w:rFonts w:ascii="Tahoma" w:hAnsi="Tahoma" w:cs="Tahoma"/>
          <w:sz w:val="22"/>
          <w:szCs w:val="22"/>
        </w:rPr>
        <w:t xml:space="preserve">è obbligo richiedere l'intervento del Referente dell'Azienda in caso di anomalie riscontrate nell'ambiente di lavoro e prima di procedere con interventi in luoghi con presenza di rischi specifici; </w:t>
      </w:r>
    </w:p>
    <w:p w:rsidR="00C8392E" w:rsidRPr="00DA0DAB" w:rsidRDefault="00C8392E" w:rsidP="00361FF0">
      <w:pPr>
        <w:pStyle w:val="Stile"/>
        <w:jc w:val="both"/>
        <w:rPr>
          <w:rFonts w:ascii="Tahoma" w:hAnsi="Tahoma" w:cs="Tahoma"/>
          <w:sz w:val="22"/>
          <w:szCs w:val="22"/>
        </w:rPr>
      </w:pPr>
      <w:r w:rsidRPr="00DA0DAB">
        <w:rPr>
          <w:rFonts w:ascii="Tahoma" w:hAnsi="Tahoma" w:cs="Tahoma"/>
          <w:sz w:val="22"/>
          <w:szCs w:val="22"/>
        </w:rPr>
        <w:t xml:space="preserve">12. è obbligo di rispettare scrupolosamente i cartelli ammonitori affissi all'interno della struttura ospedaliera; </w:t>
      </w:r>
    </w:p>
    <w:p w:rsidR="00C8392E" w:rsidRPr="00DA0DAB" w:rsidRDefault="00C8392E" w:rsidP="00361FF0">
      <w:pPr>
        <w:pStyle w:val="Stile"/>
        <w:numPr>
          <w:ilvl w:val="0"/>
          <w:numId w:val="5"/>
        </w:numPr>
        <w:ind w:left="374" w:hanging="374"/>
        <w:jc w:val="both"/>
        <w:rPr>
          <w:rFonts w:ascii="Tahoma" w:hAnsi="Tahoma" w:cs="Tahoma"/>
          <w:sz w:val="22"/>
          <w:szCs w:val="22"/>
        </w:rPr>
      </w:pPr>
      <w:r w:rsidRPr="00DA0DAB">
        <w:rPr>
          <w:rFonts w:ascii="Tahoma" w:hAnsi="Tahoma" w:cs="Tahoma"/>
          <w:sz w:val="22"/>
          <w:szCs w:val="22"/>
        </w:rPr>
        <w:t xml:space="preserve">è obbligo di usare i mezzi protettivi individuali; </w:t>
      </w:r>
    </w:p>
    <w:p w:rsidR="00C8392E" w:rsidRPr="00DA0DAB" w:rsidRDefault="00C8392E" w:rsidP="00361FF0">
      <w:pPr>
        <w:pStyle w:val="Stile"/>
        <w:numPr>
          <w:ilvl w:val="0"/>
          <w:numId w:val="6"/>
        </w:numPr>
        <w:ind w:left="288" w:hanging="288"/>
        <w:jc w:val="both"/>
        <w:rPr>
          <w:rFonts w:ascii="Tahoma" w:hAnsi="Tahoma" w:cs="Tahoma"/>
          <w:sz w:val="22"/>
          <w:szCs w:val="22"/>
        </w:rPr>
      </w:pPr>
      <w:r w:rsidRPr="00DA0DAB">
        <w:rPr>
          <w:rFonts w:ascii="Tahoma" w:hAnsi="Tahoma" w:cs="Tahoma"/>
          <w:sz w:val="22"/>
          <w:szCs w:val="22"/>
        </w:rPr>
        <w:t xml:space="preserve">è obbligo di impiegare macchine, attrezzi ed utensili rispondenti alle vigenti norme di legge; </w:t>
      </w:r>
    </w:p>
    <w:p w:rsidR="00C8392E" w:rsidRPr="00DA0DAB" w:rsidRDefault="00C8392E" w:rsidP="00361FF0">
      <w:pPr>
        <w:pStyle w:val="Stile"/>
        <w:jc w:val="both"/>
        <w:rPr>
          <w:rFonts w:ascii="Tahoma" w:hAnsi="Tahoma" w:cs="Tahoma"/>
          <w:sz w:val="22"/>
          <w:szCs w:val="22"/>
        </w:rPr>
      </w:pPr>
      <w:r w:rsidRPr="00DA0DAB">
        <w:rPr>
          <w:rFonts w:ascii="Tahoma" w:hAnsi="Tahoma" w:cs="Tahoma"/>
          <w:sz w:val="22"/>
          <w:szCs w:val="22"/>
        </w:rPr>
        <w:t xml:space="preserve">15. è obbligo di segnalare immediatamente eventuali deficienze di dispositivi di sicurezza o l'esistenza di condizioni di pericolo (adoperandosi direttamente, in caso di urgenza e nell'ambito delle proprie competenze e possibilità, per l'eliminazione di dette deficienze o pericoli). </w:t>
      </w:r>
    </w:p>
    <w:p w:rsidR="00C8392E" w:rsidRPr="00DA0DAB" w:rsidRDefault="00C8392E" w:rsidP="00361FF0">
      <w:pPr>
        <w:pStyle w:val="Stile"/>
        <w:rPr>
          <w:rFonts w:ascii="Tahoma" w:hAnsi="Tahoma" w:cs="Tahoma"/>
          <w:sz w:val="22"/>
          <w:szCs w:val="22"/>
        </w:rPr>
      </w:pPr>
      <w:r w:rsidRPr="00DA0DAB">
        <w:rPr>
          <w:rFonts w:ascii="Tahoma" w:hAnsi="Tahoma" w:cs="Tahoma"/>
          <w:sz w:val="22"/>
          <w:szCs w:val="22"/>
        </w:rPr>
        <w:t xml:space="preserve">16. è fatto assoluto divieto al personale dipendente della Ditta Appaltatrice di utilizzare attrezzature ed utensili del Committente e viceversa (salvo autorizzazioni specifiche). </w:t>
      </w:r>
    </w:p>
    <w:p w:rsidR="00361FF0" w:rsidRPr="00DA0DAB" w:rsidRDefault="00C8392E" w:rsidP="00361FF0">
      <w:pPr>
        <w:pStyle w:val="Stile"/>
        <w:rPr>
          <w:rFonts w:ascii="Tahoma" w:hAnsi="Tahoma" w:cs="Tahoma"/>
          <w:sz w:val="22"/>
          <w:szCs w:val="22"/>
        </w:rPr>
      </w:pPr>
      <w:r w:rsidRPr="00DA0DAB">
        <w:rPr>
          <w:rFonts w:ascii="Tahoma" w:hAnsi="Tahoma" w:cs="Tahoma"/>
          <w:sz w:val="22"/>
          <w:szCs w:val="22"/>
        </w:rPr>
        <w:t xml:space="preserve">17. è vietato a qualsiasi lavoratore presso l'Azienda Committente assumere alcool in qualsiasi quantità durante l'orario di lavoro nonché sostanze stupefacenti. </w:t>
      </w:r>
    </w:p>
    <w:p w:rsidR="00C8392E" w:rsidRPr="00DA0DAB" w:rsidRDefault="00C8392E" w:rsidP="00361FF0">
      <w:pPr>
        <w:pStyle w:val="Stile"/>
        <w:spacing w:before="1" w:beforeAutospacing="1" w:after="1" w:afterAutospacing="1"/>
        <w:jc w:val="center"/>
        <w:rPr>
          <w:rFonts w:ascii="Tahoma" w:hAnsi="Tahoma" w:cs="Tahoma"/>
          <w:b/>
          <w:bCs/>
          <w:w w:val="90"/>
          <w:sz w:val="22"/>
          <w:szCs w:val="22"/>
        </w:rPr>
      </w:pPr>
      <w:r w:rsidRPr="00DA0DAB">
        <w:rPr>
          <w:rFonts w:ascii="Tahoma" w:hAnsi="Tahoma" w:cs="Tahoma"/>
          <w:b/>
          <w:bCs/>
          <w:w w:val="90"/>
          <w:sz w:val="22"/>
          <w:szCs w:val="22"/>
        </w:rPr>
        <w:t>MISURE DI SICUREZZA</w:t>
      </w:r>
    </w:p>
    <w:p w:rsidR="00C8392E" w:rsidRPr="00DA0DAB" w:rsidRDefault="00C8392E" w:rsidP="00361FF0">
      <w:pPr>
        <w:pStyle w:val="Stile"/>
        <w:pBdr>
          <w:top w:val="single" w:sz="4" w:space="1" w:color="auto"/>
          <w:left w:val="single" w:sz="4" w:space="4" w:color="auto"/>
          <w:bottom w:val="single" w:sz="4" w:space="1" w:color="auto"/>
          <w:right w:val="single" w:sz="4" w:space="4" w:color="auto"/>
        </w:pBdr>
        <w:jc w:val="both"/>
        <w:rPr>
          <w:rFonts w:ascii="Tahoma" w:hAnsi="Tahoma" w:cs="Tahoma"/>
          <w:sz w:val="22"/>
          <w:szCs w:val="22"/>
        </w:rPr>
      </w:pPr>
      <w:r w:rsidRPr="00DA0DAB">
        <w:rPr>
          <w:rFonts w:ascii="Tahoma" w:hAnsi="Tahoma" w:cs="Tahoma"/>
          <w:sz w:val="22"/>
          <w:szCs w:val="22"/>
        </w:rPr>
        <w:t xml:space="preserve">Riunione di cooperazione e coordinamento - con relativa verbalizzazione - per una validazione e condivisione del documento, che sarà convocata dal DEC dell'appalto in oggetto prima dell'inizio del servizio. </w:t>
      </w:r>
    </w:p>
    <w:p w:rsidR="00361FF0" w:rsidRPr="00DA0DAB" w:rsidRDefault="00C8392E" w:rsidP="00361FF0">
      <w:pPr>
        <w:pStyle w:val="Stile"/>
        <w:pBdr>
          <w:top w:val="single" w:sz="4" w:space="1" w:color="auto"/>
          <w:left w:val="single" w:sz="4" w:space="4" w:color="auto"/>
          <w:bottom w:val="single" w:sz="4" w:space="1" w:color="auto"/>
          <w:right w:val="single" w:sz="4" w:space="4" w:color="auto"/>
        </w:pBdr>
        <w:jc w:val="both"/>
        <w:rPr>
          <w:rFonts w:ascii="Tahoma" w:hAnsi="Tahoma" w:cs="Tahoma"/>
          <w:sz w:val="22"/>
          <w:szCs w:val="22"/>
        </w:rPr>
      </w:pPr>
      <w:r w:rsidRPr="00DA0DAB">
        <w:rPr>
          <w:rFonts w:ascii="Tahoma" w:hAnsi="Tahoma" w:cs="Tahoma"/>
          <w:sz w:val="22"/>
          <w:szCs w:val="22"/>
        </w:rPr>
        <w:t xml:space="preserve">Riunioni periodiche di cooperazione e coordinamento da convocare in funzione delle necessità </w:t>
      </w:r>
    </w:p>
    <w:p w:rsidR="00C8392E" w:rsidRPr="00DA0DAB" w:rsidRDefault="00C8392E">
      <w:pPr>
        <w:pStyle w:val="Stile"/>
        <w:spacing w:before="1" w:beforeAutospacing="1" w:after="1" w:afterAutospacing="1"/>
        <w:rPr>
          <w:rFonts w:ascii="Tahoma" w:hAnsi="Tahoma" w:cs="Tahoma"/>
          <w:b/>
          <w:bCs/>
          <w:sz w:val="22"/>
          <w:szCs w:val="22"/>
        </w:rPr>
      </w:pPr>
      <w:r w:rsidRPr="00DA0DAB">
        <w:rPr>
          <w:rFonts w:ascii="Tahoma" w:hAnsi="Tahoma" w:cs="Tahoma"/>
          <w:b/>
          <w:bCs/>
          <w:sz w:val="22"/>
          <w:szCs w:val="22"/>
        </w:rPr>
        <w:t xml:space="preserve">Stima dei Costi per la Sicurezza per eliminare i rischi relativi alle interferenze </w:t>
      </w:r>
    </w:p>
    <w:p w:rsidR="00C8392E" w:rsidRPr="00DA0DAB" w:rsidRDefault="00C8392E" w:rsidP="00361FF0">
      <w:pPr>
        <w:pStyle w:val="Stile"/>
        <w:spacing w:before="1" w:beforeAutospacing="1" w:after="1" w:afterAutospacing="1"/>
        <w:jc w:val="both"/>
        <w:rPr>
          <w:rFonts w:ascii="Tahoma" w:hAnsi="Tahoma" w:cs="Tahoma"/>
          <w:sz w:val="22"/>
          <w:szCs w:val="22"/>
        </w:rPr>
      </w:pPr>
      <w:r w:rsidRPr="00DA0DAB">
        <w:rPr>
          <w:rFonts w:ascii="Tahoma" w:hAnsi="Tahoma" w:cs="Tahoma"/>
          <w:sz w:val="22"/>
          <w:szCs w:val="22"/>
        </w:rPr>
        <w:t xml:space="preserve">Per l'appalto in oggetto è ragionevole ritenere che i rischi da interferenza possono essere resi compatibili, ridotti o eliminati adottando le misure sopra elencate che non danno luogo a costi aggiuntivi rispetto a quelli propri dell'appaltatore, pertanto la stazione appaltante, per i lavori oggetto del presente Documento ha stimato nulli i costi per la sicurezza per i rischi da interferenza. </w:t>
      </w:r>
    </w:p>
    <w:p w:rsidR="00C8392E" w:rsidRPr="00DA0DAB" w:rsidRDefault="00C8392E" w:rsidP="00361FF0">
      <w:pPr>
        <w:pStyle w:val="Stile"/>
        <w:spacing w:before="1" w:beforeAutospacing="1" w:after="1" w:afterAutospacing="1"/>
        <w:jc w:val="center"/>
        <w:rPr>
          <w:rFonts w:ascii="Tahoma" w:hAnsi="Tahoma" w:cs="Tahoma"/>
          <w:sz w:val="22"/>
          <w:szCs w:val="22"/>
        </w:rPr>
      </w:pPr>
      <w:r w:rsidRPr="00DA0DAB">
        <w:rPr>
          <w:rFonts w:ascii="Tahoma" w:hAnsi="Tahoma" w:cs="Tahoma"/>
          <w:sz w:val="22"/>
          <w:szCs w:val="22"/>
        </w:rPr>
        <w:t>IN FIN E SI PRECISA CHE:</w:t>
      </w:r>
    </w:p>
    <w:p w:rsidR="00C8392E" w:rsidRPr="00DA0DAB" w:rsidRDefault="00C8392E">
      <w:pPr>
        <w:pStyle w:val="Stile"/>
        <w:spacing w:before="1" w:beforeAutospacing="1" w:after="1" w:afterAutospacing="1"/>
        <w:rPr>
          <w:rFonts w:ascii="Tahoma" w:hAnsi="Tahoma" w:cs="Tahoma"/>
          <w:b/>
          <w:bCs/>
          <w:w w:val="90"/>
          <w:sz w:val="22"/>
          <w:szCs w:val="22"/>
        </w:rPr>
      </w:pPr>
      <w:r w:rsidRPr="00DA0DAB">
        <w:rPr>
          <w:rFonts w:ascii="Tahoma" w:hAnsi="Tahoma" w:cs="Tahoma"/>
          <w:b/>
          <w:bCs/>
          <w:w w:val="90"/>
          <w:sz w:val="22"/>
          <w:szCs w:val="22"/>
        </w:rPr>
        <w:t xml:space="preserve">PER ACCEDERE NEI REPARTI O LUOGHI DI LAVORO E' NECESSARIA SEMPRE 'AUTORIZZAZIONE PREVENTIVA DEL RESPONSABILE DELL'U.O. </w:t>
      </w:r>
    </w:p>
    <w:p w:rsidR="00C8392E" w:rsidRDefault="00C8392E" w:rsidP="00361FF0">
      <w:pPr>
        <w:pStyle w:val="Stile"/>
        <w:jc w:val="both"/>
        <w:rPr>
          <w:rFonts w:ascii="Tahoma" w:hAnsi="Tahoma" w:cs="Tahoma"/>
          <w:bCs/>
          <w:iCs/>
          <w:w w:val="114"/>
          <w:sz w:val="22"/>
          <w:szCs w:val="22"/>
        </w:rPr>
      </w:pPr>
      <w:r w:rsidRPr="00BB7956">
        <w:rPr>
          <w:rFonts w:ascii="Tahoma" w:hAnsi="Tahoma" w:cs="Tahoma"/>
          <w:bCs/>
          <w:iCs/>
          <w:w w:val="114"/>
          <w:sz w:val="22"/>
          <w:szCs w:val="22"/>
        </w:rPr>
        <w:t xml:space="preserve">L'Impresa appaltatrice si impegna a consegnare al Committente tutta la documentazione prevista dal D.Lgs. 81/08. </w:t>
      </w:r>
    </w:p>
    <w:p w:rsidR="007C305F" w:rsidRPr="00BB7956" w:rsidRDefault="007C305F" w:rsidP="00361FF0">
      <w:pPr>
        <w:pStyle w:val="Stile"/>
        <w:jc w:val="both"/>
        <w:rPr>
          <w:rFonts w:ascii="Tahoma" w:hAnsi="Tahoma" w:cs="Tahoma"/>
          <w:bCs/>
          <w:iCs/>
          <w:w w:val="114"/>
          <w:sz w:val="22"/>
          <w:szCs w:val="22"/>
        </w:rPr>
      </w:pPr>
    </w:p>
    <w:p w:rsidR="00C8392E" w:rsidRPr="00DA0DAB" w:rsidRDefault="00FC3890" w:rsidP="00361FF0">
      <w:pPr>
        <w:pStyle w:val="Stile"/>
        <w:jc w:val="both"/>
        <w:rPr>
          <w:rFonts w:ascii="Tahoma" w:hAnsi="Tahoma" w:cs="Tahoma"/>
          <w:b/>
          <w:bCs/>
          <w:i/>
          <w:iCs/>
          <w:w w:val="114"/>
          <w:sz w:val="22"/>
          <w:szCs w:val="22"/>
        </w:rPr>
      </w:pPr>
      <w:r w:rsidRPr="00DA0DAB">
        <w:rPr>
          <w:rFonts w:ascii="Tahoma" w:hAnsi="Tahoma" w:cs="Tahoma"/>
          <w:b/>
          <w:bCs/>
          <w:i/>
          <w:iCs/>
          <w:w w:val="114"/>
          <w:sz w:val="22"/>
          <w:szCs w:val="22"/>
        </w:rPr>
        <w:t xml:space="preserve">Nel </w:t>
      </w:r>
      <w:r w:rsidR="00C8392E" w:rsidRPr="00DA0DAB">
        <w:rPr>
          <w:rFonts w:ascii="Tahoma" w:hAnsi="Tahoma" w:cs="Tahoma"/>
          <w:b/>
          <w:bCs/>
          <w:i/>
          <w:iCs/>
          <w:w w:val="114"/>
          <w:sz w:val="22"/>
          <w:szCs w:val="22"/>
        </w:rPr>
        <w:t xml:space="preserve">caso in cui si ravvisino criticità o interferenze non preventivamente considerate in sede di stesura del presente Documento Unico di Valutazione dei Rischi da Interferenze, sia dal Committente che dall'Impresa Appaltatrice, il presente documento dovrà essere riformulato con le specifiche integrazioni sia di valutazione che di prevenzione e protezione e di Costi per la Sicurezza per eliminare i rischi relativi alle interferenze. </w:t>
      </w:r>
    </w:p>
    <w:p w:rsidR="00741ACF" w:rsidRPr="00DA0DAB" w:rsidRDefault="00741ACF" w:rsidP="00361FF0">
      <w:pPr>
        <w:pStyle w:val="Stile"/>
        <w:jc w:val="both"/>
        <w:rPr>
          <w:rFonts w:ascii="Tahoma" w:hAnsi="Tahoma" w:cs="Tahoma"/>
          <w:b/>
          <w:bCs/>
          <w:i/>
          <w:iCs/>
          <w:w w:val="114"/>
          <w:sz w:val="22"/>
          <w:szCs w:val="22"/>
        </w:rPr>
      </w:pPr>
    </w:p>
    <w:p w:rsidR="002531CB" w:rsidRDefault="002531CB" w:rsidP="00361FF0">
      <w:pPr>
        <w:pStyle w:val="Stile"/>
        <w:jc w:val="both"/>
        <w:rPr>
          <w:rFonts w:ascii="Tahoma" w:hAnsi="Tahoma" w:cs="Tahoma"/>
          <w:bCs/>
          <w:iCs/>
          <w:w w:val="114"/>
          <w:sz w:val="22"/>
          <w:szCs w:val="22"/>
        </w:rPr>
      </w:pPr>
      <w:r>
        <w:rPr>
          <w:rFonts w:ascii="Tahoma" w:hAnsi="Tahoma" w:cs="Tahoma"/>
          <w:bCs/>
          <w:iCs/>
          <w:w w:val="114"/>
          <w:sz w:val="22"/>
          <w:szCs w:val="22"/>
        </w:rPr>
        <w:t>Data</w:t>
      </w:r>
    </w:p>
    <w:p w:rsidR="002531CB" w:rsidRDefault="002531CB" w:rsidP="00361FF0">
      <w:pPr>
        <w:pStyle w:val="Stile"/>
        <w:jc w:val="both"/>
        <w:rPr>
          <w:rFonts w:ascii="Tahoma" w:hAnsi="Tahoma" w:cs="Tahoma"/>
          <w:bCs/>
          <w:iCs/>
          <w:w w:val="114"/>
          <w:sz w:val="22"/>
          <w:szCs w:val="22"/>
        </w:rPr>
      </w:pPr>
    </w:p>
    <w:p w:rsidR="00741ACF" w:rsidRPr="00DA0DAB" w:rsidRDefault="00741ACF" w:rsidP="00361FF0">
      <w:pPr>
        <w:pStyle w:val="Stile"/>
        <w:jc w:val="both"/>
        <w:rPr>
          <w:rFonts w:ascii="Tahoma" w:hAnsi="Tahoma" w:cs="Tahoma"/>
          <w:bCs/>
          <w:iCs/>
          <w:w w:val="114"/>
          <w:sz w:val="22"/>
          <w:szCs w:val="22"/>
        </w:rPr>
      </w:pPr>
      <w:r w:rsidRPr="00DA0DAB">
        <w:rPr>
          <w:rFonts w:ascii="Tahoma" w:hAnsi="Tahoma" w:cs="Tahoma"/>
          <w:bCs/>
          <w:iCs/>
          <w:w w:val="114"/>
          <w:sz w:val="22"/>
          <w:szCs w:val="22"/>
        </w:rPr>
        <w:t>Il Responsabile SPP</w:t>
      </w:r>
    </w:p>
    <w:p w:rsidR="00741ACF" w:rsidRPr="00DA0DAB" w:rsidRDefault="00741ACF" w:rsidP="00361FF0">
      <w:pPr>
        <w:pStyle w:val="Stile"/>
        <w:jc w:val="both"/>
        <w:rPr>
          <w:rFonts w:ascii="Tahoma" w:hAnsi="Tahoma" w:cs="Tahoma"/>
          <w:bCs/>
          <w:iCs/>
          <w:w w:val="114"/>
          <w:sz w:val="22"/>
          <w:szCs w:val="22"/>
        </w:rPr>
      </w:pPr>
      <w:r w:rsidRPr="00DA0DAB">
        <w:rPr>
          <w:rFonts w:ascii="Tahoma" w:hAnsi="Tahoma" w:cs="Tahoma"/>
          <w:bCs/>
          <w:iCs/>
          <w:w w:val="114"/>
          <w:sz w:val="22"/>
          <w:szCs w:val="22"/>
        </w:rPr>
        <w:t>(Dott.ssa G. Scandurra)</w:t>
      </w:r>
    </w:p>
    <w:p w:rsidR="00741ACF" w:rsidRPr="00DA0DAB" w:rsidRDefault="00741ACF" w:rsidP="00361FF0">
      <w:pPr>
        <w:pStyle w:val="Stile"/>
        <w:jc w:val="both"/>
        <w:rPr>
          <w:rFonts w:ascii="Tahoma" w:hAnsi="Tahoma" w:cs="Tahoma"/>
          <w:bCs/>
          <w:iCs/>
          <w:w w:val="114"/>
          <w:sz w:val="22"/>
          <w:szCs w:val="22"/>
        </w:rPr>
      </w:pPr>
    </w:p>
    <w:p w:rsidR="00C8392E" w:rsidRDefault="00C8392E">
      <w:pPr>
        <w:pStyle w:val="Stile"/>
        <w:tabs>
          <w:tab w:val="left" w:leader="underscore" w:pos="8894"/>
        </w:tabs>
        <w:spacing w:before="1" w:beforeAutospacing="1" w:after="1" w:afterAutospacing="1"/>
        <w:rPr>
          <w:rFonts w:ascii="Tahoma" w:hAnsi="Tahoma" w:cs="Tahoma"/>
          <w:sz w:val="22"/>
          <w:szCs w:val="22"/>
        </w:rPr>
      </w:pPr>
      <w:r w:rsidRPr="00DA0DAB">
        <w:rPr>
          <w:rFonts w:ascii="Tahoma" w:hAnsi="Tahoma" w:cs="Tahoma"/>
          <w:b/>
          <w:bCs/>
          <w:sz w:val="22"/>
          <w:szCs w:val="22"/>
        </w:rPr>
        <w:t>Firma</w:t>
      </w:r>
      <w:r w:rsidR="004F45EF">
        <w:rPr>
          <w:rFonts w:ascii="Tahoma" w:hAnsi="Tahoma" w:cs="Tahoma"/>
          <w:b/>
          <w:bCs/>
          <w:sz w:val="22"/>
          <w:szCs w:val="22"/>
        </w:rPr>
        <w:t>/timbro della Ditta Appaltatric</w:t>
      </w:r>
      <w:r w:rsidR="00016A5D">
        <w:rPr>
          <w:rFonts w:ascii="Tahoma" w:hAnsi="Tahoma" w:cs="Tahoma"/>
          <w:b/>
          <w:bCs/>
          <w:sz w:val="22"/>
          <w:szCs w:val="22"/>
        </w:rPr>
        <w:t>e</w:t>
      </w:r>
      <w:r w:rsidRPr="00DA0DAB">
        <w:rPr>
          <w:rFonts w:ascii="Tahoma" w:hAnsi="Tahoma" w:cs="Tahoma"/>
          <w:b/>
          <w:bCs/>
          <w:sz w:val="22"/>
          <w:szCs w:val="22"/>
        </w:rPr>
        <w:t xml:space="preserve"> </w:t>
      </w:r>
      <w:r w:rsidRPr="00DA0DAB">
        <w:rPr>
          <w:rFonts w:ascii="Tahoma" w:hAnsi="Tahoma" w:cs="Tahoma"/>
          <w:b/>
          <w:bCs/>
          <w:sz w:val="22"/>
          <w:szCs w:val="22"/>
        </w:rPr>
        <w:tab/>
      </w:r>
      <w:r w:rsidRPr="00DA0DAB">
        <w:rPr>
          <w:rFonts w:ascii="Tahoma" w:hAnsi="Tahoma" w:cs="Tahoma"/>
          <w:sz w:val="22"/>
          <w:szCs w:val="22"/>
        </w:rPr>
        <w:t xml:space="preserve"> </w:t>
      </w:r>
    </w:p>
    <w:p w:rsidR="002531CB" w:rsidRPr="00DA0DAB" w:rsidRDefault="002531CB">
      <w:pPr>
        <w:pStyle w:val="Stile"/>
        <w:tabs>
          <w:tab w:val="left" w:leader="underscore" w:pos="8894"/>
        </w:tabs>
        <w:spacing w:before="1" w:beforeAutospacing="1" w:after="1" w:afterAutospacing="1"/>
        <w:rPr>
          <w:rFonts w:ascii="Tahoma" w:hAnsi="Tahoma" w:cs="Tahoma"/>
          <w:sz w:val="22"/>
          <w:szCs w:val="22"/>
        </w:rPr>
      </w:pPr>
    </w:p>
    <w:p w:rsidR="004F45EF" w:rsidRDefault="00C8392E">
      <w:pPr>
        <w:pStyle w:val="Stile"/>
        <w:tabs>
          <w:tab w:val="left" w:leader="underscore" w:pos="9345"/>
        </w:tabs>
        <w:spacing w:before="1" w:beforeAutospacing="1" w:after="1" w:afterAutospacing="1"/>
        <w:rPr>
          <w:rFonts w:ascii="Tahoma" w:hAnsi="Tahoma" w:cs="Tahoma"/>
          <w:b/>
          <w:bCs/>
          <w:sz w:val="22"/>
          <w:szCs w:val="22"/>
        </w:rPr>
      </w:pPr>
      <w:r w:rsidRPr="00DA0DAB">
        <w:rPr>
          <w:rFonts w:ascii="Tahoma" w:hAnsi="Tahoma" w:cs="Tahoma"/>
          <w:b/>
          <w:bCs/>
          <w:sz w:val="22"/>
          <w:szCs w:val="22"/>
        </w:rPr>
        <w:t xml:space="preserve">Firma/timbro del Committente </w:t>
      </w:r>
      <w:r w:rsidRPr="00DA0DAB">
        <w:rPr>
          <w:rFonts w:ascii="Tahoma" w:hAnsi="Tahoma" w:cs="Tahoma"/>
          <w:b/>
          <w:bCs/>
          <w:sz w:val="22"/>
          <w:szCs w:val="22"/>
        </w:rPr>
        <w:tab/>
      </w:r>
    </w:p>
    <w:p w:rsidR="00C8392E" w:rsidRPr="00E65785" w:rsidRDefault="00C8392E">
      <w:pPr>
        <w:pStyle w:val="Stile"/>
        <w:rPr>
          <w:sz w:val="2"/>
          <w:szCs w:val="2"/>
        </w:rPr>
      </w:pPr>
    </w:p>
    <w:sectPr w:rsidR="00C8392E" w:rsidRPr="00E65785" w:rsidSect="0042467B">
      <w:pgSz w:w="11907" w:h="16840"/>
      <w:pgMar w:top="1021" w:right="1021" w:bottom="1021"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877" w:rsidRDefault="000D7877" w:rsidP="0042467B">
      <w:pPr>
        <w:spacing w:after="0" w:line="240" w:lineRule="auto"/>
      </w:pPr>
      <w:r>
        <w:separator/>
      </w:r>
    </w:p>
  </w:endnote>
  <w:endnote w:type="continuationSeparator" w:id="0">
    <w:p w:rsidR="000D7877" w:rsidRDefault="000D7877" w:rsidP="00424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05F" w:rsidRDefault="007C305F" w:rsidP="00CF171E">
    <w:pPr>
      <w:pStyle w:val="Pidipagina"/>
      <w:jc w:val="center"/>
    </w:pPr>
    <w:r>
      <w:rPr>
        <w:sz w:val="19"/>
        <w:szCs w:val="19"/>
      </w:rPr>
      <w:t xml:space="preserve">Servizio di Prevenzione e Protezione Azienda Ospedaliera "Garibaldi"                                                                                       </w:t>
    </w:r>
    <w:r w:rsidRPr="00CF171E">
      <w:rPr>
        <w:sz w:val="19"/>
        <w:szCs w:val="19"/>
      </w:rPr>
      <w:fldChar w:fldCharType="begin"/>
    </w:r>
    <w:r w:rsidRPr="00CF171E">
      <w:rPr>
        <w:sz w:val="19"/>
        <w:szCs w:val="19"/>
      </w:rPr>
      <w:instrText xml:space="preserve"> PAGE   \* MERGEFORMAT </w:instrText>
    </w:r>
    <w:r w:rsidRPr="00CF171E">
      <w:rPr>
        <w:sz w:val="19"/>
        <w:szCs w:val="19"/>
      </w:rPr>
      <w:fldChar w:fldCharType="separate"/>
    </w:r>
    <w:r w:rsidR="0015789C">
      <w:rPr>
        <w:noProof/>
        <w:sz w:val="19"/>
        <w:szCs w:val="19"/>
      </w:rPr>
      <w:t>1</w:t>
    </w:r>
    <w:r w:rsidRPr="00CF171E">
      <w:rPr>
        <w:sz w:val="19"/>
        <w:szCs w:val="19"/>
      </w:rPr>
      <w:fldChar w:fldCharType="end"/>
    </w:r>
  </w:p>
  <w:p w:rsidR="007C305F" w:rsidRDefault="007C30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098" w:rsidRDefault="001F0098" w:rsidP="00CF171E">
    <w:pPr>
      <w:pStyle w:val="Pidipagina"/>
      <w:jc w:val="center"/>
    </w:pPr>
    <w:r>
      <w:rPr>
        <w:sz w:val="19"/>
        <w:szCs w:val="19"/>
      </w:rPr>
      <w:t xml:space="preserve">Servizio di Prevenzione e Protezione Azienda Ospedaliera "Garibaldi"                                                                                       </w:t>
    </w:r>
    <w:r w:rsidRPr="00CF171E">
      <w:rPr>
        <w:sz w:val="19"/>
        <w:szCs w:val="19"/>
      </w:rPr>
      <w:fldChar w:fldCharType="begin"/>
    </w:r>
    <w:r w:rsidRPr="00CF171E">
      <w:rPr>
        <w:sz w:val="19"/>
        <w:szCs w:val="19"/>
      </w:rPr>
      <w:instrText xml:space="preserve"> PAGE   \* MERGEFORMAT </w:instrText>
    </w:r>
    <w:r w:rsidRPr="00CF171E">
      <w:rPr>
        <w:sz w:val="19"/>
        <w:szCs w:val="19"/>
      </w:rPr>
      <w:fldChar w:fldCharType="separate"/>
    </w:r>
    <w:r w:rsidR="0015789C">
      <w:rPr>
        <w:noProof/>
        <w:sz w:val="19"/>
        <w:szCs w:val="19"/>
      </w:rPr>
      <w:t>6</w:t>
    </w:r>
    <w:r w:rsidRPr="00CF171E">
      <w:rPr>
        <w:sz w:val="19"/>
        <w:szCs w:val="19"/>
      </w:rPr>
      <w:fldChar w:fldCharType="end"/>
    </w:r>
  </w:p>
  <w:p w:rsidR="001F0098" w:rsidRDefault="001F00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877" w:rsidRDefault="000D7877" w:rsidP="0042467B">
      <w:pPr>
        <w:spacing w:after="0" w:line="240" w:lineRule="auto"/>
      </w:pPr>
      <w:r>
        <w:separator/>
      </w:r>
    </w:p>
  </w:footnote>
  <w:footnote w:type="continuationSeparator" w:id="0">
    <w:p w:rsidR="000D7877" w:rsidRDefault="000D7877" w:rsidP="00424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05F" w:rsidRDefault="007C305F" w:rsidP="0042467B">
    <w:pPr>
      <w:pStyle w:val="Intestazione"/>
      <w:jc w:val="center"/>
    </w:pPr>
    <w:r>
      <w:rPr>
        <w:sz w:val="19"/>
        <w:szCs w:val="19"/>
      </w:rPr>
      <w:t>Documento Unico Valutazione dei Rischi da Interferenze</w:t>
    </w:r>
  </w:p>
  <w:p w:rsidR="007C305F" w:rsidRDefault="007C30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098" w:rsidRDefault="001F0098" w:rsidP="0042467B">
    <w:pPr>
      <w:pStyle w:val="Intestazione"/>
      <w:jc w:val="center"/>
    </w:pPr>
    <w:r>
      <w:rPr>
        <w:sz w:val="19"/>
        <w:szCs w:val="19"/>
      </w:rPr>
      <w:t>Documento Unico Valutazione dei Rischi da Interferenze</w:t>
    </w:r>
  </w:p>
  <w:p w:rsidR="001F0098" w:rsidRDefault="001F00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22EB1B6"/>
    <w:lvl w:ilvl="0">
      <w:numFmt w:val="bullet"/>
      <w:lvlText w:val="*"/>
      <w:lvlJc w:val="left"/>
    </w:lvl>
  </w:abstractNum>
  <w:abstractNum w:abstractNumId="1" w15:restartNumberingAfterBreak="0">
    <w:nsid w:val="01B07A89"/>
    <w:multiLevelType w:val="hybridMultilevel"/>
    <w:tmpl w:val="858482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7ED3ABB"/>
    <w:multiLevelType w:val="hybridMultilevel"/>
    <w:tmpl w:val="CE0AD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EB4382"/>
    <w:multiLevelType w:val="singleLevel"/>
    <w:tmpl w:val="0598FB86"/>
    <w:lvl w:ilvl="0">
      <w:start w:val="10"/>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BD167AB"/>
    <w:multiLevelType w:val="hybridMultilevel"/>
    <w:tmpl w:val="5D8E8C68"/>
    <w:lvl w:ilvl="0" w:tplc="20E68ABA">
      <w:numFmt w:val="bullet"/>
      <w:lvlText w:val="-"/>
      <w:lvlJc w:val="left"/>
      <w:pPr>
        <w:ind w:left="392" w:hanging="178"/>
      </w:pPr>
      <w:rPr>
        <w:rFonts w:ascii="Corbel" w:eastAsia="Corbel" w:hAnsi="Corbel" w:cs="Corbel" w:hint="default"/>
        <w:w w:val="100"/>
        <w:sz w:val="22"/>
        <w:szCs w:val="22"/>
        <w:lang w:val="it-IT" w:eastAsia="it-IT" w:bidi="it-IT"/>
      </w:rPr>
    </w:lvl>
    <w:lvl w:ilvl="1" w:tplc="A2E48560">
      <w:numFmt w:val="bullet"/>
      <w:lvlText w:val="•"/>
      <w:lvlJc w:val="left"/>
      <w:pPr>
        <w:ind w:left="1476" w:hanging="178"/>
      </w:pPr>
      <w:rPr>
        <w:rFonts w:hint="default"/>
        <w:lang w:val="it-IT" w:eastAsia="it-IT" w:bidi="it-IT"/>
      </w:rPr>
    </w:lvl>
    <w:lvl w:ilvl="2" w:tplc="53B83122">
      <w:numFmt w:val="bullet"/>
      <w:lvlText w:val="•"/>
      <w:lvlJc w:val="left"/>
      <w:pPr>
        <w:ind w:left="2553" w:hanging="178"/>
      </w:pPr>
      <w:rPr>
        <w:rFonts w:hint="default"/>
        <w:lang w:val="it-IT" w:eastAsia="it-IT" w:bidi="it-IT"/>
      </w:rPr>
    </w:lvl>
    <w:lvl w:ilvl="3" w:tplc="45A2A794">
      <w:numFmt w:val="bullet"/>
      <w:lvlText w:val="•"/>
      <w:lvlJc w:val="left"/>
      <w:pPr>
        <w:ind w:left="3629" w:hanging="178"/>
      </w:pPr>
      <w:rPr>
        <w:rFonts w:hint="default"/>
        <w:lang w:val="it-IT" w:eastAsia="it-IT" w:bidi="it-IT"/>
      </w:rPr>
    </w:lvl>
    <w:lvl w:ilvl="4" w:tplc="52F625B0">
      <w:numFmt w:val="bullet"/>
      <w:lvlText w:val="•"/>
      <w:lvlJc w:val="left"/>
      <w:pPr>
        <w:ind w:left="4706" w:hanging="178"/>
      </w:pPr>
      <w:rPr>
        <w:rFonts w:hint="default"/>
        <w:lang w:val="it-IT" w:eastAsia="it-IT" w:bidi="it-IT"/>
      </w:rPr>
    </w:lvl>
    <w:lvl w:ilvl="5" w:tplc="2A903986">
      <w:numFmt w:val="bullet"/>
      <w:lvlText w:val="•"/>
      <w:lvlJc w:val="left"/>
      <w:pPr>
        <w:ind w:left="5783" w:hanging="178"/>
      </w:pPr>
      <w:rPr>
        <w:rFonts w:hint="default"/>
        <w:lang w:val="it-IT" w:eastAsia="it-IT" w:bidi="it-IT"/>
      </w:rPr>
    </w:lvl>
    <w:lvl w:ilvl="6" w:tplc="25F0C34E">
      <w:numFmt w:val="bullet"/>
      <w:lvlText w:val="•"/>
      <w:lvlJc w:val="left"/>
      <w:pPr>
        <w:ind w:left="6859" w:hanging="178"/>
      </w:pPr>
      <w:rPr>
        <w:rFonts w:hint="default"/>
        <w:lang w:val="it-IT" w:eastAsia="it-IT" w:bidi="it-IT"/>
      </w:rPr>
    </w:lvl>
    <w:lvl w:ilvl="7" w:tplc="F86C0EB8">
      <w:numFmt w:val="bullet"/>
      <w:lvlText w:val="•"/>
      <w:lvlJc w:val="left"/>
      <w:pPr>
        <w:ind w:left="7936" w:hanging="178"/>
      </w:pPr>
      <w:rPr>
        <w:rFonts w:hint="default"/>
        <w:lang w:val="it-IT" w:eastAsia="it-IT" w:bidi="it-IT"/>
      </w:rPr>
    </w:lvl>
    <w:lvl w:ilvl="8" w:tplc="0B449B16">
      <w:numFmt w:val="bullet"/>
      <w:lvlText w:val="•"/>
      <w:lvlJc w:val="left"/>
      <w:pPr>
        <w:ind w:left="9013" w:hanging="178"/>
      </w:pPr>
      <w:rPr>
        <w:rFonts w:hint="default"/>
        <w:lang w:val="it-IT" w:eastAsia="it-IT" w:bidi="it-IT"/>
      </w:rPr>
    </w:lvl>
  </w:abstractNum>
  <w:abstractNum w:abstractNumId="5" w15:restartNumberingAfterBreak="0">
    <w:nsid w:val="27732866"/>
    <w:multiLevelType w:val="singleLevel"/>
    <w:tmpl w:val="15C0C7CA"/>
    <w:lvl w:ilvl="0">
      <w:start w:val="1"/>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3635544E"/>
    <w:multiLevelType w:val="multilevel"/>
    <w:tmpl w:val="07C6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9695A"/>
    <w:multiLevelType w:val="hybridMultilevel"/>
    <w:tmpl w:val="DB2E03A2"/>
    <w:lvl w:ilvl="0" w:tplc="017ADFF4">
      <w:start w:val="50"/>
      <w:numFmt w:val="bullet"/>
      <w:lvlText w:val="–"/>
      <w:lvlJc w:val="left"/>
      <w:pPr>
        <w:tabs>
          <w:tab w:val="num" w:pos="720"/>
        </w:tabs>
        <w:ind w:left="720" w:hanging="360"/>
      </w:pPr>
      <w:rPr>
        <w:rFonts w:ascii="Tahoma" w:eastAsia="Times New Roman" w:hAnsi="Tahoma" w:hint="default"/>
      </w:rPr>
    </w:lvl>
    <w:lvl w:ilvl="1" w:tplc="AFEA2DC8">
      <w:numFmt w:val="bullet"/>
      <w:lvlText w:val="-"/>
      <w:lvlJc w:val="left"/>
      <w:pPr>
        <w:tabs>
          <w:tab w:val="num" w:pos="1440"/>
        </w:tabs>
        <w:ind w:left="1440" w:hanging="360"/>
      </w:pPr>
      <w:rPr>
        <w:rFonts w:ascii="Tahoma" w:eastAsia="Times New Roman" w:hAnsi="Tahom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AA6C0B"/>
    <w:multiLevelType w:val="hybridMultilevel"/>
    <w:tmpl w:val="54AA6BAE"/>
    <w:lvl w:ilvl="0" w:tplc="017ADFF4">
      <w:start w:val="50"/>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A1346C"/>
    <w:multiLevelType w:val="hybridMultilevel"/>
    <w:tmpl w:val="8252E360"/>
    <w:lvl w:ilvl="0" w:tplc="20E68ABA">
      <w:numFmt w:val="bullet"/>
      <w:lvlText w:val="-"/>
      <w:lvlJc w:val="left"/>
      <w:pPr>
        <w:ind w:left="392" w:hanging="178"/>
      </w:pPr>
      <w:rPr>
        <w:rFonts w:ascii="Corbel" w:eastAsia="Corbel" w:hAnsi="Corbel" w:cs="Corbel" w:hint="default"/>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332BD1"/>
    <w:multiLevelType w:val="singleLevel"/>
    <w:tmpl w:val="680CEFDC"/>
    <w:lvl w:ilvl="0">
      <w:start w:val="13"/>
      <w:numFmt w:val="decimal"/>
      <w:lvlText w:val="%1."/>
      <w:legacy w:legacy="1" w:legacySpace="0" w:legacyIndent="0"/>
      <w:lvlJc w:val="left"/>
      <w:rPr>
        <w:rFonts w:ascii="Times New Roman" w:hAnsi="Times New Roman" w:cs="Times New Roman" w:hint="default"/>
      </w:rPr>
    </w:lvl>
  </w:abstractNum>
  <w:abstractNum w:abstractNumId="11" w15:restartNumberingAfterBreak="0">
    <w:nsid w:val="7D8229DE"/>
    <w:multiLevelType w:val="hybridMultilevel"/>
    <w:tmpl w:val="C212D0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5"/>
  </w:num>
  <w:num w:numId="3">
    <w:abstractNumId w:val="3"/>
  </w:num>
  <w:num w:numId="4">
    <w:abstractNumId w:val="3"/>
    <w:lvlOverride w:ilvl="0">
      <w:lvl w:ilvl="0">
        <w:start w:val="11"/>
        <w:numFmt w:val="decimal"/>
        <w:lvlText w:val="%1."/>
        <w:legacy w:legacy="1" w:legacySpace="0" w:legacyIndent="0"/>
        <w:lvlJc w:val="left"/>
        <w:rPr>
          <w:rFonts w:ascii="Times New Roman" w:hAnsi="Times New Roman" w:cs="Times New Roman" w:hint="default"/>
        </w:rPr>
      </w:lvl>
    </w:lvlOverride>
  </w:num>
  <w:num w:numId="5">
    <w:abstractNumId w:val="10"/>
  </w:num>
  <w:num w:numId="6">
    <w:abstractNumId w:val="10"/>
    <w:lvlOverride w:ilvl="0">
      <w:lvl w:ilvl="0">
        <w:start w:val="14"/>
        <w:numFmt w:val="decimal"/>
        <w:lvlText w:val="%1."/>
        <w:legacy w:legacy="1" w:legacySpace="0" w:legacyIndent="0"/>
        <w:lvlJc w:val="left"/>
        <w:rPr>
          <w:rFonts w:ascii="Times New Roman" w:hAnsi="Times New Roman" w:cs="Times New Roman" w:hint="default"/>
        </w:rPr>
      </w:lvl>
    </w:lvlOverride>
  </w:num>
  <w:num w:numId="7">
    <w:abstractNumId w:val="7"/>
  </w:num>
  <w:num w:numId="8">
    <w:abstractNumId w:val="8"/>
  </w:num>
  <w:num w:numId="9">
    <w:abstractNumId w:val="2"/>
  </w:num>
  <w:num w:numId="10">
    <w:abstractNumId w:val="1"/>
  </w:num>
  <w:num w:numId="11">
    <w:abstractNumId w:val="11"/>
  </w:num>
  <w:num w:numId="12">
    <w:abstractNumId w:val="6"/>
  </w:num>
  <w:num w:numId="13">
    <w:abstractNumId w:val="1"/>
  </w:num>
  <w:num w:numId="14">
    <w:abstractNumId w:val="1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A4"/>
    <w:rsid w:val="00016A5D"/>
    <w:rsid w:val="0002048B"/>
    <w:rsid w:val="00061948"/>
    <w:rsid w:val="00067CB8"/>
    <w:rsid w:val="00072F9F"/>
    <w:rsid w:val="000A53A7"/>
    <w:rsid w:val="000B08FA"/>
    <w:rsid w:val="000D7877"/>
    <w:rsid w:val="000E5629"/>
    <w:rsid w:val="000E5719"/>
    <w:rsid w:val="0015789C"/>
    <w:rsid w:val="001F0098"/>
    <w:rsid w:val="0020493A"/>
    <w:rsid w:val="00222EB5"/>
    <w:rsid w:val="00226A8D"/>
    <w:rsid w:val="00230998"/>
    <w:rsid w:val="002531CB"/>
    <w:rsid w:val="002C0E1E"/>
    <w:rsid w:val="002D353E"/>
    <w:rsid w:val="002E470F"/>
    <w:rsid w:val="002F1F58"/>
    <w:rsid w:val="00361FF0"/>
    <w:rsid w:val="00382546"/>
    <w:rsid w:val="00383DA1"/>
    <w:rsid w:val="003A71F4"/>
    <w:rsid w:val="003D297A"/>
    <w:rsid w:val="003D33A4"/>
    <w:rsid w:val="003F0CA1"/>
    <w:rsid w:val="003F221A"/>
    <w:rsid w:val="00423B55"/>
    <w:rsid w:val="0042467B"/>
    <w:rsid w:val="0046278B"/>
    <w:rsid w:val="004A3DDB"/>
    <w:rsid w:val="004D64E6"/>
    <w:rsid w:val="004F45EF"/>
    <w:rsid w:val="00510A7B"/>
    <w:rsid w:val="0052413C"/>
    <w:rsid w:val="00527CCE"/>
    <w:rsid w:val="00542977"/>
    <w:rsid w:val="0054721B"/>
    <w:rsid w:val="00552169"/>
    <w:rsid w:val="00557C1F"/>
    <w:rsid w:val="005726E6"/>
    <w:rsid w:val="0057553C"/>
    <w:rsid w:val="00577790"/>
    <w:rsid w:val="005874AF"/>
    <w:rsid w:val="0059024B"/>
    <w:rsid w:val="005D1CF1"/>
    <w:rsid w:val="006049A4"/>
    <w:rsid w:val="00645DD4"/>
    <w:rsid w:val="00652BF9"/>
    <w:rsid w:val="006722C0"/>
    <w:rsid w:val="00693BD0"/>
    <w:rsid w:val="006968D5"/>
    <w:rsid w:val="00741ACF"/>
    <w:rsid w:val="007454A3"/>
    <w:rsid w:val="007C2C36"/>
    <w:rsid w:val="007C305F"/>
    <w:rsid w:val="007F02D8"/>
    <w:rsid w:val="008016C3"/>
    <w:rsid w:val="00854684"/>
    <w:rsid w:val="00893313"/>
    <w:rsid w:val="008B10B9"/>
    <w:rsid w:val="00905442"/>
    <w:rsid w:val="009226A6"/>
    <w:rsid w:val="009239D7"/>
    <w:rsid w:val="009476AC"/>
    <w:rsid w:val="00970658"/>
    <w:rsid w:val="0098402F"/>
    <w:rsid w:val="009B3995"/>
    <w:rsid w:val="009D4116"/>
    <w:rsid w:val="009F5BFC"/>
    <w:rsid w:val="00A44551"/>
    <w:rsid w:val="00A807A8"/>
    <w:rsid w:val="00AE2C84"/>
    <w:rsid w:val="00B2551F"/>
    <w:rsid w:val="00B37F5A"/>
    <w:rsid w:val="00B85A35"/>
    <w:rsid w:val="00B91130"/>
    <w:rsid w:val="00BA076E"/>
    <w:rsid w:val="00BB7956"/>
    <w:rsid w:val="00BD3857"/>
    <w:rsid w:val="00C77988"/>
    <w:rsid w:val="00C8392E"/>
    <w:rsid w:val="00C91D87"/>
    <w:rsid w:val="00CB4378"/>
    <w:rsid w:val="00CC1BE3"/>
    <w:rsid w:val="00CF171E"/>
    <w:rsid w:val="00CF2244"/>
    <w:rsid w:val="00D54735"/>
    <w:rsid w:val="00DA0DAB"/>
    <w:rsid w:val="00E65785"/>
    <w:rsid w:val="00ED44E6"/>
    <w:rsid w:val="00F70CE5"/>
    <w:rsid w:val="00FC38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4D13B65-479F-4C6B-A5FF-19836C09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2C84"/>
    <w:pPr>
      <w:spacing w:after="200" w:line="276" w:lineRule="auto"/>
    </w:pPr>
    <w:rPr>
      <w:rFonts w:cs="Times New Roman"/>
      <w:sz w:val="22"/>
      <w:szCs w:val="22"/>
    </w:rPr>
  </w:style>
  <w:style w:type="paragraph" w:styleId="Titolo1">
    <w:name w:val="heading 1"/>
    <w:basedOn w:val="Normale"/>
    <w:next w:val="Normale"/>
    <w:link w:val="Titolo1Carattere"/>
    <w:autoRedefine/>
    <w:uiPriority w:val="9"/>
    <w:qFormat/>
    <w:rsid w:val="00061948"/>
    <w:pPr>
      <w:keepNext/>
      <w:widowControl w:val="0"/>
      <w:suppressAutoHyphens/>
      <w:adjustRightInd w:val="0"/>
      <w:spacing w:before="240" w:after="60" w:line="240" w:lineRule="auto"/>
      <w:jc w:val="center"/>
      <w:textAlignment w:val="baseline"/>
      <w:outlineLvl w:val="0"/>
    </w:pPr>
    <w:rPr>
      <w:rFonts w:ascii="Tahoma" w:hAnsi="Tahoma" w:cs="Tahoma"/>
      <w:b/>
      <w:bCs/>
      <w:kern w:val="32"/>
    </w:rPr>
  </w:style>
  <w:style w:type="paragraph" w:styleId="Titolo2">
    <w:name w:val="heading 2"/>
    <w:basedOn w:val="Normale"/>
    <w:next w:val="Normale"/>
    <w:link w:val="Titolo2Carattere"/>
    <w:autoRedefine/>
    <w:uiPriority w:val="9"/>
    <w:qFormat/>
    <w:rsid w:val="00061948"/>
    <w:pPr>
      <w:widowControl w:val="0"/>
      <w:suppressAutoHyphens/>
      <w:adjustRightInd w:val="0"/>
      <w:spacing w:before="120" w:after="80" w:line="240" w:lineRule="auto"/>
      <w:jc w:val="both"/>
      <w:textAlignment w:val="baseline"/>
      <w:outlineLvl w:val="1"/>
    </w:pPr>
    <w:rPr>
      <w:rFonts w:ascii="Tahoma" w:hAnsi="Tahoma" w:cs="Tahoma"/>
      <w:b/>
      <w:smallCaps/>
    </w:rPr>
  </w:style>
  <w:style w:type="paragraph" w:styleId="Titolo3">
    <w:name w:val="heading 3"/>
    <w:basedOn w:val="Normale"/>
    <w:next w:val="Normale"/>
    <w:link w:val="Titolo3Carattere"/>
    <w:autoRedefine/>
    <w:uiPriority w:val="9"/>
    <w:qFormat/>
    <w:rsid w:val="007C2C36"/>
    <w:pPr>
      <w:keepNext/>
      <w:widowControl w:val="0"/>
      <w:suppressAutoHyphens/>
      <w:adjustRightInd w:val="0"/>
      <w:spacing w:before="120" w:after="60" w:line="240" w:lineRule="auto"/>
      <w:ind w:left="567"/>
      <w:jc w:val="center"/>
      <w:textAlignment w:val="baseline"/>
      <w:outlineLvl w:val="2"/>
    </w:pPr>
    <w:rPr>
      <w:rFonts w:ascii="Tahoma" w:hAnsi="Tahoma" w:cs="Arial"/>
      <w:b/>
      <w:bCs/>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061948"/>
    <w:rPr>
      <w:rFonts w:ascii="Tahoma" w:hAnsi="Tahoma" w:cs="Tahoma"/>
      <w:b/>
      <w:bCs/>
      <w:kern w:val="32"/>
      <w:sz w:val="22"/>
      <w:szCs w:val="22"/>
    </w:rPr>
  </w:style>
  <w:style w:type="character" w:customStyle="1" w:styleId="Titolo2Carattere">
    <w:name w:val="Titolo 2 Carattere"/>
    <w:basedOn w:val="Carpredefinitoparagrafo"/>
    <w:link w:val="Titolo2"/>
    <w:uiPriority w:val="9"/>
    <w:locked/>
    <w:rsid w:val="00061948"/>
    <w:rPr>
      <w:rFonts w:ascii="Tahoma" w:hAnsi="Tahoma" w:cs="Tahoma"/>
      <w:b/>
      <w:smallCaps/>
      <w:sz w:val="22"/>
      <w:szCs w:val="22"/>
    </w:rPr>
  </w:style>
  <w:style w:type="character" w:customStyle="1" w:styleId="Titolo3Carattere">
    <w:name w:val="Titolo 3 Carattere"/>
    <w:basedOn w:val="Carpredefinitoparagrafo"/>
    <w:link w:val="Titolo3"/>
    <w:uiPriority w:val="9"/>
    <w:locked/>
    <w:rsid w:val="007C2C36"/>
    <w:rPr>
      <w:rFonts w:ascii="Tahoma" w:hAnsi="Tahoma" w:cs="Arial"/>
      <w:b/>
      <w:bCs/>
      <w:sz w:val="26"/>
      <w:szCs w:val="26"/>
    </w:rPr>
  </w:style>
  <w:style w:type="paragraph" w:customStyle="1" w:styleId="Stile">
    <w:name w:val="Stile"/>
    <w:rsid w:val="00AE2C84"/>
    <w:pPr>
      <w:widowControl w:val="0"/>
      <w:autoSpaceDE w:val="0"/>
      <w:autoSpaceDN w:val="0"/>
      <w:adjustRightInd w:val="0"/>
    </w:pPr>
    <w:rPr>
      <w:rFonts w:ascii="Times New Roman" w:hAnsi="Times New Roman" w:cs="Times New Roman"/>
      <w:sz w:val="24"/>
      <w:szCs w:val="24"/>
    </w:rPr>
  </w:style>
  <w:style w:type="paragraph" w:styleId="Intestazione">
    <w:name w:val="header"/>
    <w:basedOn w:val="Normale"/>
    <w:link w:val="IntestazioneCarattere"/>
    <w:uiPriority w:val="99"/>
    <w:unhideWhenUsed/>
    <w:rsid w:val="0042467B"/>
    <w:pPr>
      <w:tabs>
        <w:tab w:val="center" w:pos="4819"/>
        <w:tab w:val="right" w:pos="9638"/>
      </w:tabs>
    </w:pPr>
  </w:style>
  <w:style w:type="character" w:customStyle="1" w:styleId="IntestazioneCarattere">
    <w:name w:val="Intestazione Carattere"/>
    <w:basedOn w:val="Carpredefinitoparagrafo"/>
    <w:link w:val="Intestazione"/>
    <w:uiPriority w:val="99"/>
    <w:locked/>
    <w:rsid w:val="0042467B"/>
    <w:rPr>
      <w:rFonts w:cs="Times New Roman"/>
    </w:rPr>
  </w:style>
  <w:style w:type="paragraph" w:styleId="Pidipagina">
    <w:name w:val="footer"/>
    <w:basedOn w:val="Normale"/>
    <w:link w:val="PidipaginaCarattere"/>
    <w:uiPriority w:val="99"/>
    <w:unhideWhenUsed/>
    <w:rsid w:val="0042467B"/>
    <w:pPr>
      <w:tabs>
        <w:tab w:val="center" w:pos="4819"/>
        <w:tab w:val="right" w:pos="9638"/>
      </w:tabs>
    </w:pPr>
  </w:style>
  <w:style w:type="character" w:customStyle="1" w:styleId="PidipaginaCarattere">
    <w:name w:val="Piè di pagina Carattere"/>
    <w:basedOn w:val="Carpredefinitoparagrafo"/>
    <w:link w:val="Pidipagina"/>
    <w:uiPriority w:val="99"/>
    <w:locked/>
    <w:rsid w:val="0042467B"/>
    <w:rPr>
      <w:rFonts w:cs="Times New Roman"/>
    </w:rPr>
  </w:style>
  <w:style w:type="paragraph" w:styleId="Testofumetto">
    <w:name w:val="Balloon Text"/>
    <w:basedOn w:val="Normale"/>
    <w:link w:val="TestofumettoCarattere"/>
    <w:uiPriority w:val="99"/>
    <w:semiHidden/>
    <w:unhideWhenUsed/>
    <w:rsid w:val="0042467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2467B"/>
    <w:rPr>
      <w:rFonts w:ascii="Tahoma" w:hAnsi="Tahoma" w:cs="Tahoma"/>
      <w:sz w:val="16"/>
      <w:szCs w:val="16"/>
    </w:rPr>
  </w:style>
  <w:style w:type="paragraph" w:styleId="Testocommento">
    <w:name w:val="annotation text"/>
    <w:basedOn w:val="Normale"/>
    <w:link w:val="TestocommentoCarattere"/>
    <w:uiPriority w:val="99"/>
    <w:semiHidden/>
    <w:rsid w:val="00061948"/>
    <w:pPr>
      <w:widowControl w:val="0"/>
      <w:suppressAutoHyphens/>
      <w:adjustRightInd w:val="0"/>
      <w:spacing w:before="120" w:after="120" w:line="360" w:lineRule="atLeast"/>
      <w:jc w:val="both"/>
      <w:textAlignment w:val="baseline"/>
    </w:pPr>
    <w:rPr>
      <w:rFonts w:ascii="Arial" w:hAnsi="Arial"/>
      <w:sz w:val="24"/>
      <w:szCs w:val="20"/>
    </w:rPr>
  </w:style>
  <w:style w:type="character" w:customStyle="1" w:styleId="TestocommentoCarattere">
    <w:name w:val="Testo commento Carattere"/>
    <w:basedOn w:val="Carpredefinitoparagrafo"/>
    <w:link w:val="Testocommento"/>
    <w:uiPriority w:val="99"/>
    <w:semiHidden/>
    <w:locked/>
    <w:rsid w:val="00061948"/>
    <w:rPr>
      <w:rFonts w:ascii="Arial" w:hAnsi="Arial" w:cs="Times New Roman"/>
      <w:sz w:val="24"/>
    </w:rPr>
  </w:style>
  <w:style w:type="table" w:styleId="Grigliatabella">
    <w:name w:val="Table Grid"/>
    <w:basedOn w:val="Tabellanormale"/>
    <w:uiPriority w:val="59"/>
    <w:rsid w:val="00A807A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DA0DAB"/>
    <w:pPr>
      <w:spacing w:after="160" w:line="256" w:lineRule="auto"/>
      <w:ind w:left="720"/>
      <w:contextualSpacing/>
    </w:pPr>
    <w:rPr>
      <w:rFonts w:eastAsia="Calibri"/>
      <w:lang w:eastAsia="en-US"/>
    </w:rPr>
  </w:style>
  <w:style w:type="paragraph" w:customStyle="1" w:styleId="a">
    <w:rsid w:val="0002048B"/>
    <w:pPr>
      <w:widowControl w:val="0"/>
      <w:suppressAutoHyphens/>
      <w:spacing w:before="120" w:line="360" w:lineRule="atLeast"/>
      <w:ind w:right="-51"/>
      <w:jc w:val="both"/>
      <w:textAlignment w:val="baseline"/>
    </w:pPr>
    <w:rPr>
      <w:rFonts w:ascii="Arial" w:hAnsi="Arial" w:cs="Arial"/>
      <w:sz w:val="24"/>
      <w:lang w:eastAsia="zh-CN"/>
    </w:rPr>
  </w:style>
  <w:style w:type="paragraph" w:customStyle="1" w:styleId="Default">
    <w:name w:val="Default"/>
    <w:rsid w:val="0002048B"/>
    <w:pPr>
      <w:suppressAutoHyphens/>
      <w:autoSpaceDE w:val="0"/>
    </w:pPr>
    <w:rPr>
      <w:rFonts w:ascii="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2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jpeg"/><Relationship Id="rId39" Type="http://schemas.openxmlformats.org/officeDocument/2006/relationships/image" Target="media/image24.emf"/><Relationship Id="rId21" Type="http://schemas.openxmlformats.org/officeDocument/2006/relationships/image" Target="media/image11.jpeg"/><Relationship Id="rId34" Type="http://schemas.openxmlformats.org/officeDocument/2006/relationships/image" Target="media/image22.gif"/><Relationship Id="rId42" Type="http://schemas.openxmlformats.org/officeDocument/2006/relationships/image" Target="media/image27.emf"/><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4.jpeg"/><Relationship Id="rId32" Type="http://schemas.openxmlformats.org/officeDocument/2006/relationships/image" Target="media/image20.png"/><Relationship Id="rId37" Type="http://schemas.openxmlformats.org/officeDocument/2006/relationships/image" Target="media/image23.jpeg"/><Relationship Id="rId40" Type="http://schemas.openxmlformats.org/officeDocument/2006/relationships/image" Target="media/image25.emf"/><Relationship Id="rId45" Type="http://schemas.openxmlformats.org/officeDocument/2006/relationships/image" Target="https://encrypted-tbn1.gstatic.com/images?q=tbn:ANd9GcQ95_HLq6YAi32OtMKttySJ7CUy-TjrvERkvgvCbQBGpq0zzt2Mf1AynQ" TargetMode="Externa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yperlink" Target="http://www.google.it/url?url=http://www.emme-italia.com/it/pittogramma-contaminazione-radioattiva-18&amp;rct=j&amp;frm=1&amp;q=&amp;esrc=s&amp;sa=U&amp;ei=5CFwVafCEKjmyQOig4Eo&amp;ved=0CCAQ9QEwBQ&amp;sig2=fISEAtG9TmX8NJkRYB9wcg&amp;usg=AFQjCNGYuvo9aTiVdgtIsZ-dibbO7ah9t" TargetMode="External"/><Relationship Id="rId10" Type="http://schemas.openxmlformats.org/officeDocument/2006/relationships/header" Target="header2.xml"/><Relationship Id="rId19" Type="http://schemas.openxmlformats.org/officeDocument/2006/relationships/image" Target="media/image9.jpeg"/><Relationship Id="rId31" Type="http://schemas.openxmlformats.org/officeDocument/2006/relationships/hyperlink" Target="http://www.google.it/url?url=http://www.bmscience.net/blog/tag/pittogrammi-di-pericolo/&amp;rct=j&amp;frm=1&amp;q=&amp;esrc=s&amp;sa=U&amp;ei=AjpwVdawKKfMyAO8p4PQAg&amp;ved=0CBgQ9QEwAQ&amp;sig2=bmagur-xS5Wqe8v1crA7nA&amp;usg=AFQjCNFldRHrjgqvuEeU7Ox672NMjSr8yg" TargetMode="External"/><Relationship Id="rId44" Type="http://schemas.openxmlformats.org/officeDocument/2006/relationships/image" Target="media/image28.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http://www.asmn.re.it/allegati/cartelli%20segnalatori/pericolo/ce1102.jpg" TargetMode="External"/><Relationship Id="rId35" Type="http://schemas.openxmlformats.org/officeDocument/2006/relationships/image" Target="http://www.villatamba.it/cartellaprotezione/images/p2.gif" TargetMode="External"/><Relationship Id="rId43" Type="http://schemas.openxmlformats.org/officeDocument/2006/relationships/hyperlink" Target="http://www.google.it/url?url=http://www.puntosicuro.it/sicurezza-sul-lavoro-C-1/tipologie-di-rischio-C-5/rischio-cadute-lavori-in-quota-C-32/cadute-dall-alto-il-percorso-per-una-corretta-analisi-dei-rischi-AR-13027/&amp;rct=j&amp;frm=1&amp;q=&amp;esrc=s&amp;sa=U&amp;ei=UR5wVYLNBYPjywOHuIPYBQ&amp;ved=0CBoQ9QEwAg&amp;sig2=DbFPbdZD5C0bTd7v-VqAhQ&amp;usg=AFQjCNEXsnk_SrWGktca5hSblqyxubmqK"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1.emf"/><Relationship Id="rId38" Type="http://schemas.openxmlformats.org/officeDocument/2006/relationships/image" Target="https://encrypted-tbn1.gstatic.com/images?q=tbn:ANd9GcSd9S0XWCEK4cdOZcRVKMcjwIvvzhek6fukLE86kNYZ0jlu_NWEquiZ-g" TargetMode="External"/><Relationship Id="rId46" Type="http://schemas.openxmlformats.org/officeDocument/2006/relationships/fontTable" Target="fontTable.xml"/><Relationship Id="rId20" Type="http://schemas.openxmlformats.org/officeDocument/2006/relationships/image" Target="media/image10.jpeg"/><Relationship Id="rId41" Type="http://schemas.openxmlformats.org/officeDocument/2006/relationships/image" Target="media/image26.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6683</Words>
  <Characters>44552</Characters>
  <Application>Microsoft Office Word</Application>
  <DocSecurity>0</DocSecurity>
  <Lines>371</Lines>
  <Paragraphs>102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CreatedByIRIS_Readiris</cp:keywords>
  <cp:lastModifiedBy>Garibaldi</cp:lastModifiedBy>
  <cp:revision>2</cp:revision>
  <cp:lastPrinted>2019-06-27T08:53:00Z</cp:lastPrinted>
  <dcterms:created xsi:type="dcterms:W3CDTF">2020-04-07T15:13:00Z</dcterms:created>
  <dcterms:modified xsi:type="dcterms:W3CDTF">2020-04-07T15:13:00Z</dcterms:modified>
</cp:coreProperties>
</file>